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9DD" w:rsidRPr="004219DD" w:rsidRDefault="004219DD" w:rsidP="004219DD">
      <w:pPr>
        <w:jc w:val="right"/>
        <w:rPr>
          <w:rFonts w:asciiTheme="minorEastAsia" w:hAnsiTheme="minorEastAsia"/>
          <w:sz w:val="24"/>
          <w:szCs w:val="24"/>
        </w:rPr>
      </w:pPr>
      <w:r w:rsidRPr="004219DD">
        <w:rPr>
          <w:rFonts w:asciiTheme="minorEastAsia" w:hAnsiTheme="minorEastAsia" w:hint="eastAsia"/>
          <w:sz w:val="24"/>
          <w:szCs w:val="24"/>
        </w:rPr>
        <w:t>2019.</w:t>
      </w:r>
      <w:r w:rsidR="00F048D5">
        <w:rPr>
          <w:rFonts w:asciiTheme="minorEastAsia" w:hAnsiTheme="minorEastAsia" w:hint="eastAsia"/>
          <w:sz w:val="24"/>
          <w:szCs w:val="24"/>
        </w:rPr>
        <w:t>5.27</w:t>
      </w:r>
    </w:p>
    <w:p w:rsidR="001B44B9" w:rsidRDefault="004219DD" w:rsidP="00B2651C">
      <w:pPr>
        <w:jc w:val="center"/>
        <w:rPr>
          <w:rFonts w:asciiTheme="minorEastAsia" w:hAnsiTheme="minorEastAsia"/>
          <w:sz w:val="24"/>
          <w:szCs w:val="24"/>
        </w:rPr>
      </w:pPr>
      <w:r w:rsidRPr="004219DD">
        <w:rPr>
          <w:rFonts w:asciiTheme="minorEastAsia" w:hAnsiTheme="minorEastAsia" w:hint="eastAsia"/>
          <w:sz w:val="24"/>
          <w:szCs w:val="24"/>
        </w:rPr>
        <w:t>6月議会一般質問内容</w:t>
      </w:r>
      <w:r w:rsidR="002A7D47">
        <w:rPr>
          <w:rFonts w:asciiTheme="minorEastAsia" w:hAnsiTheme="minorEastAsia" w:hint="eastAsia"/>
          <w:sz w:val="24"/>
          <w:szCs w:val="24"/>
        </w:rPr>
        <w:t>（</w:t>
      </w:r>
      <w:r w:rsidR="00F048D5">
        <w:rPr>
          <w:rFonts w:asciiTheme="minorEastAsia" w:hAnsiTheme="minorEastAsia" w:hint="eastAsia"/>
          <w:sz w:val="24"/>
          <w:szCs w:val="24"/>
        </w:rPr>
        <w:t>第2</w:t>
      </w:r>
      <w:r w:rsidR="002A7D47">
        <w:rPr>
          <w:rFonts w:asciiTheme="minorEastAsia" w:hAnsiTheme="minorEastAsia" w:hint="eastAsia"/>
          <w:sz w:val="24"/>
          <w:szCs w:val="24"/>
        </w:rPr>
        <w:t>稿）</w:t>
      </w:r>
    </w:p>
    <w:p w:rsidR="002A7D47" w:rsidRPr="004219DD" w:rsidRDefault="002A7D47" w:rsidP="002A7D47">
      <w:pPr>
        <w:jc w:val="right"/>
        <w:rPr>
          <w:rFonts w:asciiTheme="minorEastAsia" w:hAnsiTheme="minorEastAsia"/>
          <w:sz w:val="24"/>
          <w:szCs w:val="24"/>
        </w:rPr>
      </w:pPr>
      <w:r>
        <w:rPr>
          <w:rFonts w:asciiTheme="minorEastAsia" w:hAnsiTheme="minorEastAsia" w:hint="eastAsia"/>
          <w:sz w:val="24"/>
          <w:szCs w:val="24"/>
        </w:rPr>
        <w:t>20番議員　大塚正俊</w:t>
      </w:r>
    </w:p>
    <w:p w:rsidR="004219DD" w:rsidRDefault="004219DD">
      <w:pPr>
        <w:rPr>
          <w:rFonts w:asciiTheme="minorEastAsia" w:hAnsiTheme="minorEastAsia"/>
          <w:sz w:val="24"/>
          <w:szCs w:val="24"/>
        </w:rPr>
      </w:pPr>
    </w:p>
    <w:p w:rsidR="004219DD" w:rsidRDefault="004219DD">
      <w:pPr>
        <w:rPr>
          <w:rFonts w:asciiTheme="minorEastAsia" w:hAnsiTheme="minorEastAsia"/>
          <w:sz w:val="24"/>
          <w:szCs w:val="24"/>
        </w:rPr>
      </w:pPr>
      <w:r w:rsidRPr="004219DD">
        <w:rPr>
          <w:rFonts w:asciiTheme="minorEastAsia" w:hAnsiTheme="minorEastAsia" w:hint="eastAsia"/>
          <w:sz w:val="24"/>
          <w:szCs w:val="24"/>
        </w:rPr>
        <w:t>１．</w:t>
      </w:r>
      <w:r w:rsidR="00A1574A">
        <w:rPr>
          <w:rFonts w:asciiTheme="minorEastAsia" w:hAnsiTheme="minorEastAsia" w:hint="eastAsia"/>
          <w:sz w:val="24"/>
          <w:szCs w:val="24"/>
        </w:rPr>
        <w:t>災害に強い</w:t>
      </w:r>
      <w:r w:rsidR="005827DB">
        <w:rPr>
          <w:rFonts w:asciiTheme="minorEastAsia" w:hAnsiTheme="minorEastAsia" w:hint="eastAsia"/>
          <w:sz w:val="24"/>
          <w:szCs w:val="24"/>
        </w:rPr>
        <w:t>まち</w:t>
      </w:r>
      <w:r w:rsidR="00A1574A">
        <w:rPr>
          <w:rFonts w:asciiTheme="minorEastAsia" w:hAnsiTheme="minorEastAsia" w:hint="eastAsia"/>
          <w:sz w:val="24"/>
          <w:szCs w:val="24"/>
        </w:rPr>
        <w:t>づくりに向けて</w:t>
      </w:r>
    </w:p>
    <w:p w:rsidR="00152BF0" w:rsidRPr="00152BF0" w:rsidRDefault="005827DB" w:rsidP="00152BF0">
      <w:pPr>
        <w:rPr>
          <w:rFonts w:asciiTheme="minorEastAsia" w:hAnsiTheme="minorEastAsia"/>
          <w:sz w:val="24"/>
          <w:szCs w:val="24"/>
        </w:rPr>
      </w:pPr>
      <w:r>
        <w:rPr>
          <w:rFonts w:asciiTheme="minorEastAsia" w:hAnsiTheme="minorEastAsia" w:hint="eastAsia"/>
          <w:sz w:val="24"/>
          <w:szCs w:val="24"/>
        </w:rPr>
        <w:t xml:space="preserve">　</w:t>
      </w:r>
      <w:r w:rsidR="00152BF0" w:rsidRPr="00152BF0">
        <w:rPr>
          <w:rFonts w:asciiTheme="minorEastAsia" w:hAnsiTheme="minorEastAsia" w:hint="eastAsia"/>
          <w:sz w:val="24"/>
          <w:szCs w:val="24"/>
        </w:rPr>
        <w:t>平成２５年１２月公布・施行</w:t>
      </w:r>
      <w:r w:rsidR="00152BF0">
        <w:rPr>
          <w:rFonts w:asciiTheme="minorEastAsia" w:hAnsiTheme="minorEastAsia" w:hint="eastAsia"/>
          <w:sz w:val="24"/>
          <w:szCs w:val="24"/>
        </w:rPr>
        <w:t>された</w:t>
      </w:r>
      <w:r w:rsidR="00152BF0" w:rsidRPr="00152BF0">
        <w:rPr>
          <w:rFonts w:asciiTheme="minorEastAsia" w:hAnsiTheme="minorEastAsia" w:hint="eastAsia"/>
          <w:sz w:val="24"/>
          <w:szCs w:val="24"/>
        </w:rPr>
        <w:t>「強くしなやかな国民生活の実現を図るための防災・減災等に資する国土強靭化基本法」（以下「基本法」という。）の前文では、南海トラフ地震や首都直下地震等の大規模自然災害等の脅威に触れた上で、「今すぐにでも発生し得る大規模自然災害等に備えて早急に事前防災及び減災に係る施策を進めるためには、大規模自然災害等に対する脆弱性を評価し、優先順位を定め、事前に的確な施策を実施して大規模自然災害等に強い国土及び地域を作るとともに、自らの生命及び生活を守ることができるよう地域住民の力を向上させることが必要である。」としてい</w:t>
      </w:r>
      <w:r w:rsidR="00152BF0">
        <w:rPr>
          <w:rFonts w:asciiTheme="minorEastAsia" w:hAnsiTheme="minorEastAsia" w:hint="eastAsia"/>
          <w:sz w:val="24"/>
          <w:szCs w:val="24"/>
        </w:rPr>
        <w:t>ます</w:t>
      </w:r>
      <w:r w:rsidR="00152BF0" w:rsidRPr="00152BF0">
        <w:rPr>
          <w:rFonts w:asciiTheme="minorEastAsia" w:hAnsiTheme="minorEastAsia" w:hint="eastAsia"/>
          <w:sz w:val="24"/>
          <w:szCs w:val="24"/>
        </w:rPr>
        <w:t>。国においては、この基本法に基づき、国土強靭化に係る国の他の計画等の指針となる「国土強靭化基本計画」（以下「基本計画」という。）を平成２６年６月に策定し、基本計画を基本として関係する国の計画等の必要な見直しを進めることにより国土強靭化に関する施策を推進し、強靭な国づくりを計画的に進めていくとしてい</w:t>
      </w:r>
      <w:r w:rsidR="00152BF0">
        <w:rPr>
          <w:rFonts w:asciiTheme="minorEastAsia" w:hAnsiTheme="minorEastAsia" w:hint="eastAsia"/>
          <w:sz w:val="24"/>
          <w:szCs w:val="24"/>
        </w:rPr>
        <w:t>ます</w:t>
      </w:r>
      <w:r w:rsidR="00152BF0" w:rsidRPr="00152BF0">
        <w:rPr>
          <w:rFonts w:asciiTheme="minorEastAsia" w:hAnsiTheme="minorEastAsia" w:hint="eastAsia"/>
          <w:sz w:val="24"/>
          <w:szCs w:val="24"/>
        </w:rPr>
        <w:t>。このことを受けて、大分県においても、「大分県地域強靭化計画」を平成２７年１１月に策定し</w:t>
      </w:r>
      <w:r w:rsidR="00152BF0">
        <w:rPr>
          <w:rFonts w:asciiTheme="minorEastAsia" w:hAnsiTheme="minorEastAsia" w:hint="eastAsia"/>
          <w:sz w:val="24"/>
          <w:szCs w:val="24"/>
        </w:rPr>
        <w:t>ています</w:t>
      </w:r>
      <w:r w:rsidR="00152BF0" w:rsidRPr="00152BF0">
        <w:rPr>
          <w:rFonts w:asciiTheme="minorEastAsia" w:hAnsiTheme="minorEastAsia" w:hint="eastAsia"/>
          <w:sz w:val="24"/>
          <w:szCs w:val="24"/>
        </w:rPr>
        <w:t>。</w:t>
      </w:r>
    </w:p>
    <w:p w:rsidR="005827DB" w:rsidRDefault="00152BF0" w:rsidP="00152BF0">
      <w:pPr>
        <w:ind w:firstLineChars="100" w:firstLine="240"/>
        <w:rPr>
          <w:rFonts w:asciiTheme="minorEastAsia" w:hAnsiTheme="minorEastAsia"/>
          <w:sz w:val="24"/>
          <w:szCs w:val="24"/>
        </w:rPr>
      </w:pPr>
      <w:r>
        <w:rPr>
          <w:rFonts w:asciiTheme="minorEastAsia" w:hAnsiTheme="minorEastAsia" w:hint="eastAsia"/>
          <w:sz w:val="24"/>
          <w:szCs w:val="24"/>
        </w:rPr>
        <w:t>中津市</w:t>
      </w:r>
      <w:r w:rsidRPr="00152BF0">
        <w:rPr>
          <w:rFonts w:asciiTheme="minorEastAsia" w:hAnsiTheme="minorEastAsia" w:hint="eastAsia"/>
          <w:sz w:val="24"/>
          <w:szCs w:val="24"/>
        </w:rPr>
        <w:t>においても、今後３０年以内の発生確率が７０％程度とされている南海トラフを震源とする海溝型地震や平成２８年熊本地震のような内陸の活断層で発生する地震、これまで経験したことのない集中豪雨、近年、大型化する台風などによる被害が危惧される中、基本法の理念に基づき、平時から事前の備えを行っておくことが重要で</w:t>
      </w:r>
      <w:r>
        <w:rPr>
          <w:rFonts w:asciiTheme="minorEastAsia" w:hAnsiTheme="minorEastAsia" w:hint="eastAsia"/>
          <w:sz w:val="24"/>
          <w:szCs w:val="24"/>
        </w:rPr>
        <w:t>す。そこで、</w:t>
      </w:r>
      <w:r w:rsidRPr="00152BF0">
        <w:rPr>
          <w:rFonts w:asciiTheme="minorEastAsia" w:hAnsiTheme="minorEastAsia" w:hint="eastAsia"/>
          <w:sz w:val="24"/>
          <w:szCs w:val="24"/>
        </w:rPr>
        <w:t>大規模自然災害に対して、市民の生命や財産を守り、地域・経済社会への致命的な被害を回避し、迅速な復旧復興に資する強靭な地域づくり（以下「地域強靭化」という。）を計画的に推進する</w:t>
      </w:r>
      <w:r>
        <w:rPr>
          <w:rFonts w:asciiTheme="minorEastAsia" w:hAnsiTheme="minorEastAsia" w:hint="eastAsia"/>
          <w:sz w:val="24"/>
          <w:szCs w:val="24"/>
        </w:rPr>
        <w:t>必要があると考えています</w:t>
      </w:r>
      <w:r w:rsidRPr="00152BF0">
        <w:rPr>
          <w:rFonts w:asciiTheme="minorEastAsia" w:hAnsiTheme="minorEastAsia" w:hint="eastAsia"/>
          <w:sz w:val="24"/>
          <w:szCs w:val="24"/>
        </w:rPr>
        <w:t>。</w:t>
      </w:r>
    </w:p>
    <w:p w:rsidR="00152BF0" w:rsidRDefault="004F1A24" w:rsidP="00152BF0">
      <w:pPr>
        <w:ind w:firstLineChars="100" w:firstLine="240"/>
        <w:rPr>
          <w:rFonts w:asciiTheme="minorEastAsia" w:hAnsiTheme="minorEastAsia"/>
          <w:sz w:val="24"/>
          <w:szCs w:val="24"/>
        </w:rPr>
      </w:pPr>
      <w:r>
        <w:rPr>
          <w:rFonts w:asciiTheme="minorEastAsia" w:hAnsiTheme="minorEastAsia" w:hint="eastAsia"/>
          <w:sz w:val="24"/>
          <w:szCs w:val="24"/>
        </w:rPr>
        <w:t>最初に</w:t>
      </w:r>
      <w:r w:rsidR="00152BF0">
        <w:rPr>
          <w:rFonts w:asciiTheme="minorEastAsia" w:hAnsiTheme="minorEastAsia" w:hint="eastAsia"/>
          <w:sz w:val="24"/>
          <w:szCs w:val="24"/>
        </w:rPr>
        <w:t>、中津市の抱える</w:t>
      </w:r>
      <w:r>
        <w:rPr>
          <w:rFonts w:asciiTheme="minorEastAsia" w:hAnsiTheme="minorEastAsia" w:hint="eastAsia"/>
          <w:sz w:val="24"/>
          <w:szCs w:val="24"/>
        </w:rPr>
        <w:t>防災上の</w:t>
      </w:r>
      <w:r w:rsidR="00152BF0">
        <w:rPr>
          <w:rFonts w:asciiTheme="minorEastAsia" w:hAnsiTheme="minorEastAsia" w:hint="eastAsia"/>
          <w:sz w:val="24"/>
          <w:szCs w:val="24"/>
        </w:rPr>
        <w:t>いくつかの課題について執行部の考え方を質していきたいと思います。</w:t>
      </w:r>
    </w:p>
    <w:p w:rsidR="004219DD" w:rsidRPr="00152BF0" w:rsidRDefault="00A1574A" w:rsidP="00152BF0">
      <w:pPr>
        <w:pStyle w:val="a9"/>
        <w:numPr>
          <w:ilvl w:val="0"/>
          <w:numId w:val="1"/>
        </w:numPr>
        <w:ind w:leftChars="0"/>
        <w:rPr>
          <w:rFonts w:asciiTheme="minorEastAsia" w:hAnsiTheme="minorEastAsia"/>
          <w:sz w:val="24"/>
          <w:szCs w:val="24"/>
        </w:rPr>
      </w:pPr>
      <w:r w:rsidRPr="00152BF0">
        <w:rPr>
          <w:rFonts w:asciiTheme="minorEastAsia" w:hAnsiTheme="minorEastAsia" w:hint="eastAsia"/>
          <w:sz w:val="24"/>
          <w:szCs w:val="24"/>
        </w:rPr>
        <w:t>内水ハザードマップ</w:t>
      </w:r>
      <w:r w:rsidR="007676A6">
        <w:rPr>
          <w:rFonts w:asciiTheme="minorEastAsia" w:hAnsiTheme="minorEastAsia" w:hint="eastAsia"/>
          <w:sz w:val="24"/>
          <w:szCs w:val="24"/>
        </w:rPr>
        <w:t>から見えてきた雨水排水対策</w:t>
      </w:r>
    </w:p>
    <w:p w:rsidR="00152BF0" w:rsidRDefault="00152BF0" w:rsidP="00152BF0">
      <w:pPr>
        <w:rPr>
          <w:rFonts w:asciiTheme="minorEastAsia" w:hAnsiTheme="minorEastAsia"/>
          <w:sz w:val="24"/>
          <w:szCs w:val="24"/>
        </w:rPr>
      </w:pPr>
      <w:r>
        <w:rPr>
          <w:rFonts w:asciiTheme="minorEastAsia" w:hAnsiTheme="minorEastAsia" w:hint="eastAsia"/>
          <w:sz w:val="24"/>
          <w:szCs w:val="24"/>
        </w:rPr>
        <w:t xml:space="preserve">　最初に、本年2月に作成し、5月に配布された中津市公共下水道事業計画区域内における内水ハザードマップについて伺います。</w:t>
      </w:r>
    </w:p>
    <w:p w:rsidR="00152BF0" w:rsidRDefault="00152BF0" w:rsidP="00152BF0">
      <w:pPr>
        <w:rPr>
          <w:rFonts w:asciiTheme="minorEastAsia" w:hAnsiTheme="minorEastAsia"/>
          <w:sz w:val="24"/>
          <w:szCs w:val="24"/>
        </w:rPr>
      </w:pPr>
      <w:r>
        <w:rPr>
          <w:rFonts w:asciiTheme="minorEastAsia" w:hAnsiTheme="minorEastAsia" w:hint="eastAsia"/>
          <w:sz w:val="24"/>
          <w:szCs w:val="24"/>
        </w:rPr>
        <w:t xml:space="preserve">　この内水ハザードマップは、</w:t>
      </w:r>
      <w:r w:rsidRPr="00152BF0">
        <w:rPr>
          <w:rFonts w:asciiTheme="minorEastAsia" w:hAnsiTheme="minorEastAsia" w:hint="eastAsia"/>
          <w:sz w:val="24"/>
          <w:szCs w:val="24"/>
        </w:rPr>
        <w:t>公共下水道事業計画区域内</w:t>
      </w:r>
      <w:r>
        <w:rPr>
          <w:rFonts w:asciiTheme="minorEastAsia" w:hAnsiTheme="minorEastAsia" w:hint="eastAsia"/>
          <w:sz w:val="24"/>
          <w:szCs w:val="24"/>
        </w:rPr>
        <w:t>で排水路や道路側溝の排水能力を上回るような降雨が発生し、排水できなくなる</w:t>
      </w:r>
      <w:r w:rsidR="00CD1FFF">
        <w:rPr>
          <w:rFonts w:asciiTheme="minorEastAsia" w:hAnsiTheme="minorEastAsia" w:hint="eastAsia"/>
          <w:sz w:val="24"/>
          <w:szCs w:val="24"/>
        </w:rPr>
        <w:t>ときに発生する浸水（内水による浸水）を対象としています。と記載されています。</w:t>
      </w:r>
    </w:p>
    <w:p w:rsidR="00CD1FFF" w:rsidRDefault="00CD1FFF" w:rsidP="00CD1FFF">
      <w:pPr>
        <w:pStyle w:val="a9"/>
        <w:numPr>
          <w:ilvl w:val="0"/>
          <w:numId w:val="3"/>
        </w:numPr>
        <w:ind w:leftChars="0"/>
        <w:rPr>
          <w:rFonts w:asciiTheme="minorEastAsia" w:hAnsiTheme="minorEastAsia"/>
          <w:sz w:val="24"/>
          <w:szCs w:val="24"/>
        </w:rPr>
      </w:pPr>
      <w:r w:rsidRPr="00CD1FFF">
        <w:rPr>
          <w:rFonts w:asciiTheme="minorEastAsia" w:hAnsiTheme="minorEastAsia" w:hint="eastAsia"/>
          <w:sz w:val="24"/>
          <w:szCs w:val="24"/>
        </w:rPr>
        <w:t>最初に、</w:t>
      </w:r>
      <w:r>
        <w:rPr>
          <w:rFonts w:asciiTheme="minorEastAsia" w:hAnsiTheme="minorEastAsia" w:hint="eastAsia"/>
          <w:sz w:val="24"/>
          <w:szCs w:val="24"/>
        </w:rPr>
        <w:t>浸水シミュレーションを行う前提条件として、</w:t>
      </w:r>
      <w:r w:rsidR="00AB47E3">
        <w:rPr>
          <w:rFonts w:asciiTheme="minorEastAsia" w:hAnsiTheme="minorEastAsia" w:hint="eastAsia"/>
          <w:sz w:val="24"/>
          <w:szCs w:val="24"/>
        </w:rPr>
        <w:t>5時間20分で</w:t>
      </w:r>
      <w:r>
        <w:rPr>
          <w:rFonts w:asciiTheme="minorEastAsia" w:hAnsiTheme="minorEastAsia" w:hint="eastAsia"/>
          <w:sz w:val="24"/>
          <w:szCs w:val="24"/>
        </w:rPr>
        <w:t>総雨量を</w:t>
      </w:r>
      <w:r w:rsidR="00947CF2">
        <w:rPr>
          <w:rFonts w:asciiTheme="minorEastAsia" w:hAnsiTheme="minorEastAsia" w:hint="eastAsia"/>
          <w:sz w:val="24"/>
          <w:szCs w:val="24"/>
        </w:rPr>
        <w:t>167ｍｍと低く設定した理由について伺います。</w:t>
      </w:r>
    </w:p>
    <w:p w:rsidR="00461F14" w:rsidRDefault="00461F14" w:rsidP="00461F14">
      <w:pPr>
        <w:pStyle w:val="a9"/>
        <w:ind w:leftChars="0" w:left="360"/>
        <w:rPr>
          <w:rFonts w:asciiTheme="minorEastAsia" w:hAnsiTheme="minorEastAsia"/>
          <w:sz w:val="24"/>
          <w:szCs w:val="24"/>
        </w:rPr>
      </w:pPr>
    </w:p>
    <w:p w:rsidR="00461F14" w:rsidRDefault="00461F14" w:rsidP="00CD1FFF">
      <w:pPr>
        <w:pStyle w:val="a9"/>
        <w:numPr>
          <w:ilvl w:val="0"/>
          <w:numId w:val="3"/>
        </w:numPr>
        <w:ind w:leftChars="0"/>
        <w:rPr>
          <w:rFonts w:asciiTheme="minorEastAsia" w:hAnsiTheme="minorEastAsia"/>
          <w:sz w:val="24"/>
          <w:szCs w:val="24"/>
        </w:rPr>
      </w:pPr>
      <w:r>
        <w:rPr>
          <w:rFonts w:asciiTheme="minorEastAsia" w:hAnsiTheme="minorEastAsia" w:hint="eastAsia"/>
          <w:sz w:val="24"/>
          <w:szCs w:val="24"/>
        </w:rPr>
        <w:t>昨年７月の西日本豪雨災害では、中津市でも７月６日午後５時までの１時間に最大時間雨量２７．５ｍｍ、午後２時から７時までの５時間累計雨量が100ｍｍでした。最近の豪雨災害では、５時間累計雨量300ｍｍ以上の事例はいくつもあります。この程度の雨量でも、これだけの浸水被害が発生すると理解すべきなんでしょうか？</w:t>
      </w:r>
    </w:p>
    <w:p w:rsidR="007B15E2" w:rsidRPr="007B15E2" w:rsidRDefault="007B15E2" w:rsidP="007B15E2">
      <w:pPr>
        <w:rPr>
          <w:rFonts w:asciiTheme="minorEastAsia" w:hAnsiTheme="minorEastAsia"/>
          <w:sz w:val="24"/>
          <w:szCs w:val="24"/>
        </w:rPr>
      </w:pPr>
    </w:p>
    <w:p w:rsidR="00CD1FFF" w:rsidRDefault="00AB47E3" w:rsidP="00AB47E3">
      <w:pPr>
        <w:pStyle w:val="a9"/>
        <w:numPr>
          <w:ilvl w:val="0"/>
          <w:numId w:val="3"/>
        </w:numPr>
        <w:ind w:leftChars="0"/>
        <w:rPr>
          <w:rFonts w:asciiTheme="minorEastAsia" w:hAnsiTheme="minorEastAsia"/>
          <w:sz w:val="24"/>
          <w:szCs w:val="24"/>
        </w:rPr>
      </w:pPr>
      <w:r>
        <w:rPr>
          <w:rFonts w:asciiTheme="minorEastAsia" w:hAnsiTheme="minorEastAsia" w:hint="eastAsia"/>
          <w:sz w:val="24"/>
          <w:szCs w:val="24"/>
        </w:rPr>
        <w:lastRenderedPageBreak/>
        <w:t>内水ハザードマップの中で、海岸部の闇無、新大塚、米山、東大新田エリア</w:t>
      </w:r>
      <w:r w:rsidR="00453AB0">
        <w:rPr>
          <w:rFonts w:asciiTheme="minorEastAsia" w:hAnsiTheme="minorEastAsia" w:hint="eastAsia"/>
          <w:sz w:val="24"/>
          <w:szCs w:val="24"/>
        </w:rPr>
        <w:t>に</w:t>
      </w:r>
      <w:r>
        <w:rPr>
          <w:rFonts w:asciiTheme="minorEastAsia" w:hAnsiTheme="minorEastAsia" w:hint="eastAsia"/>
          <w:sz w:val="24"/>
          <w:szCs w:val="24"/>
        </w:rPr>
        <w:t>は</w:t>
      </w:r>
      <w:r w:rsidR="00453AB0">
        <w:rPr>
          <w:rFonts w:asciiTheme="minorEastAsia" w:hAnsiTheme="minorEastAsia" w:hint="eastAsia"/>
          <w:sz w:val="24"/>
          <w:szCs w:val="24"/>
        </w:rPr>
        <w:t>、浸水エリアが広がっており、</w:t>
      </w:r>
      <w:r>
        <w:rPr>
          <w:rFonts w:asciiTheme="minorEastAsia" w:hAnsiTheme="minorEastAsia" w:hint="eastAsia"/>
          <w:sz w:val="24"/>
          <w:szCs w:val="24"/>
        </w:rPr>
        <w:t>排水ポンプの能力不足と考えるが如何か。</w:t>
      </w:r>
    </w:p>
    <w:p w:rsidR="007B15E2" w:rsidRPr="007B15E2" w:rsidRDefault="007B15E2" w:rsidP="007B15E2">
      <w:pPr>
        <w:rPr>
          <w:rFonts w:asciiTheme="minorEastAsia" w:hAnsiTheme="minorEastAsia"/>
          <w:sz w:val="24"/>
          <w:szCs w:val="24"/>
        </w:rPr>
      </w:pPr>
    </w:p>
    <w:p w:rsidR="007B15E2" w:rsidRDefault="007B15E2" w:rsidP="007B15E2">
      <w:pPr>
        <w:pStyle w:val="a9"/>
        <w:numPr>
          <w:ilvl w:val="0"/>
          <w:numId w:val="3"/>
        </w:numPr>
        <w:ind w:leftChars="0"/>
        <w:rPr>
          <w:rFonts w:asciiTheme="minorEastAsia" w:hAnsiTheme="minorEastAsia"/>
          <w:sz w:val="24"/>
          <w:szCs w:val="24"/>
        </w:rPr>
      </w:pPr>
      <w:r>
        <w:rPr>
          <w:rFonts w:asciiTheme="minorEastAsia" w:hAnsiTheme="minorEastAsia" w:hint="eastAsia"/>
          <w:sz w:val="24"/>
          <w:szCs w:val="24"/>
        </w:rPr>
        <w:t>次に、小楠小学校周辺、沖代公民館・沖代小学校・鶴居小学校エリア、県の総合庁舎・沖代幼稚園エリア、豊田校区に浸水エリアが広がっているが、雨水幹線の未整備によるものと考えるが如何か。</w:t>
      </w:r>
    </w:p>
    <w:p w:rsidR="007B15E2" w:rsidRPr="007B15E2" w:rsidRDefault="007B15E2" w:rsidP="007B15E2">
      <w:pPr>
        <w:pStyle w:val="a9"/>
        <w:rPr>
          <w:rFonts w:asciiTheme="minorEastAsia" w:hAnsiTheme="minorEastAsia"/>
          <w:sz w:val="24"/>
          <w:szCs w:val="24"/>
        </w:rPr>
      </w:pPr>
    </w:p>
    <w:p w:rsidR="007B15E2" w:rsidRDefault="007B15E2" w:rsidP="007B15E2">
      <w:pPr>
        <w:pStyle w:val="a9"/>
        <w:numPr>
          <w:ilvl w:val="0"/>
          <w:numId w:val="3"/>
        </w:numPr>
        <w:ind w:leftChars="0"/>
        <w:rPr>
          <w:rFonts w:asciiTheme="minorEastAsia" w:hAnsiTheme="minorEastAsia"/>
          <w:sz w:val="24"/>
          <w:szCs w:val="24"/>
        </w:rPr>
      </w:pPr>
      <w:r>
        <w:rPr>
          <w:rFonts w:asciiTheme="minorEastAsia" w:hAnsiTheme="minorEastAsia" w:hint="eastAsia"/>
          <w:sz w:val="24"/>
          <w:szCs w:val="24"/>
        </w:rPr>
        <w:t>昨年9月の私の一般質問で</w:t>
      </w:r>
      <w:r w:rsidR="00E66FB8">
        <w:rPr>
          <w:rFonts w:asciiTheme="minorEastAsia" w:hAnsiTheme="minorEastAsia" w:hint="eastAsia"/>
          <w:sz w:val="24"/>
          <w:szCs w:val="24"/>
        </w:rPr>
        <w:t>、「公共下水道事業計画区域について、平成２６年から平成２９年度</w:t>
      </w:r>
      <w:r w:rsidR="00F30D61">
        <w:rPr>
          <w:rFonts w:asciiTheme="minorEastAsia" w:hAnsiTheme="minorEastAsia" w:hint="eastAsia"/>
          <w:sz w:val="24"/>
          <w:szCs w:val="24"/>
        </w:rPr>
        <w:t>において、下水道雨水基本構想の見直しを行い、浸水シミュレーションの実施により求められる効果的な対策案をもとに、今後、下水道事業全体の事業費等を考慮して計画的に雨水幹線等の</w:t>
      </w:r>
      <w:r w:rsidR="007676A6">
        <w:rPr>
          <w:rFonts w:asciiTheme="minorEastAsia" w:hAnsiTheme="minorEastAsia" w:hint="eastAsia"/>
          <w:sz w:val="24"/>
          <w:szCs w:val="24"/>
        </w:rPr>
        <w:t>整備を行いたい</w:t>
      </w:r>
      <w:r w:rsidR="00E66FB8">
        <w:rPr>
          <w:rFonts w:asciiTheme="minorEastAsia" w:hAnsiTheme="minorEastAsia" w:hint="eastAsia"/>
          <w:sz w:val="24"/>
          <w:szCs w:val="24"/>
        </w:rPr>
        <w:t>」</w:t>
      </w:r>
      <w:r w:rsidR="007676A6">
        <w:rPr>
          <w:rFonts w:asciiTheme="minorEastAsia" w:hAnsiTheme="minorEastAsia" w:hint="eastAsia"/>
          <w:sz w:val="24"/>
          <w:szCs w:val="24"/>
        </w:rPr>
        <w:t>旨の答弁をいただきました。すでに、対策案は出来上がっているのか伺います。</w:t>
      </w:r>
    </w:p>
    <w:p w:rsidR="007B15E2" w:rsidRPr="007B15E2" w:rsidRDefault="007B15E2" w:rsidP="007B15E2">
      <w:pPr>
        <w:pStyle w:val="a9"/>
        <w:rPr>
          <w:rFonts w:asciiTheme="minorEastAsia" w:hAnsiTheme="minorEastAsia"/>
          <w:sz w:val="24"/>
          <w:szCs w:val="24"/>
        </w:rPr>
      </w:pPr>
    </w:p>
    <w:p w:rsidR="00CD1FFF" w:rsidRDefault="00123A80" w:rsidP="00AB47E3">
      <w:pPr>
        <w:pStyle w:val="a9"/>
        <w:numPr>
          <w:ilvl w:val="0"/>
          <w:numId w:val="3"/>
        </w:numPr>
        <w:ind w:leftChars="0"/>
        <w:rPr>
          <w:rFonts w:asciiTheme="minorEastAsia" w:hAnsiTheme="minorEastAsia"/>
          <w:sz w:val="24"/>
          <w:szCs w:val="24"/>
        </w:rPr>
      </w:pPr>
      <w:r>
        <w:rPr>
          <w:rFonts w:asciiTheme="minorEastAsia" w:hAnsiTheme="minorEastAsia" w:hint="eastAsia"/>
          <w:sz w:val="24"/>
          <w:szCs w:val="24"/>
        </w:rPr>
        <w:t>次に</w:t>
      </w:r>
      <w:r w:rsidR="00CD1FFF" w:rsidRPr="007B15E2">
        <w:rPr>
          <w:rFonts w:asciiTheme="minorEastAsia" w:hAnsiTheme="minorEastAsia" w:hint="eastAsia"/>
          <w:sz w:val="24"/>
          <w:szCs w:val="24"/>
        </w:rPr>
        <w:t>、公共下水道区域以外の内水ハザードマップの作成状況について伺います。</w:t>
      </w:r>
    </w:p>
    <w:p w:rsidR="007B15E2" w:rsidRPr="007B15E2" w:rsidRDefault="007B15E2" w:rsidP="007B15E2">
      <w:pPr>
        <w:pStyle w:val="a9"/>
        <w:rPr>
          <w:rFonts w:asciiTheme="minorEastAsia" w:hAnsiTheme="minorEastAsia"/>
          <w:sz w:val="24"/>
          <w:szCs w:val="24"/>
        </w:rPr>
      </w:pPr>
    </w:p>
    <w:p w:rsidR="00CD1FFF" w:rsidRDefault="00CD1FFF" w:rsidP="00CD1FFF">
      <w:pPr>
        <w:pStyle w:val="a9"/>
        <w:numPr>
          <w:ilvl w:val="0"/>
          <w:numId w:val="3"/>
        </w:numPr>
        <w:ind w:leftChars="0"/>
        <w:rPr>
          <w:rFonts w:asciiTheme="minorEastAsia" w:hAnsiTheme="minorEastAsia"/>
          <w:sz w:val="24"/>
          <w:szCs w:val="24"/>
        </w:rPr>
      </w:pPr>
      <w:r w:rsidRPr="007B15E2">
        <w:rPr>
          <w:rFonts w:asciiTheme="minorEastAsia" w:hAnsiTheme="minorEastAsia" w:hint="eastAsia"/>
          <w:sz w:val="24"/>
          <w:szCs w:val="24"/>
        </w:rPr>
        <w:t>内水</w:t>
      </w:r>
      <w:r w:rsidR="007676A6">
        <w:rPr>
          <w:rFonts w:asciiTheme="minorEastAsia" w:hAnsiTheme="minorEastAsia" w:hint="eastAsia"/>
          <w:sz w:val="24"/>
          <w:szCs w:val="24"/>
        </w:rPr>
        <w:t>による</w:t>
      </w:r>
      <w:r w:rsidRPr="007B15E2">
        <w:rPr>
          <w:rFonts w:asciiTheme="minorEastAsia" w:hAnsiTheme="minorEastAsia" w:hint="eastAsia"/>
          <w:sz w:val="24"/>
          <w:szCs w:val="24"/>
        </w:rPr>
        <w:t>浸水は、下水道区域に限らず、市内のどこ場所でも発生しうるし、旧下毛地域における山国川の河川改修で、堤防が高くなった場所では、従前より浸水高が高くなると想定されます。早期に下水道区域以外についても内水</w:t>
      </w:r>
      <w:r w:rsidR="007573F6">
        <w:rPr>
          <w:rFonts w:asciiTheme="minorEastAsia" w:hAnsiTheme="minorEastAsia" w:hint="eastAsia"/>
          <w:sz w:val="24"/>
          <w:szCs w:val="24"/>
        </w:rPr>
        <w:t>による浸水被害が想定される場所については、ポンプ等の施設整備を検討</w:t>
      </w:r>
      <w:r w:rsidRPr="007B15E2">
        <w:rPr>
          <w:rFonts w:asciiTheme="minorEastAsia" w:hAnsiTheme="minorEastAsia" w:hint="eastAsia"/>
          <w:sz w:val="24"/>
          <w:szCs w:val="24"/>
        </w:rPr>
        <w:t>すべきと考えるが如何か。</w:t>
      </w:r>
    </w:p>
    <w:p w:rsidR="007676A6" w:rsidRPr="007676A6" w:rsidRDefault="007676A6" w:rsidP="007676A6">
      <w:pPr>
        <w:pStyle w:val="a9"/>
        <w:rPr>
          <w:rFonts w:asciiTheme="minorEastAsia" w:hAnsiTheme="minorEastAsia"/>
          <w:sz w:val="24"/>
          <w:szCs w:val="24"/>
        </w:rPr>
      </w:pPr>
    </w:p>
    <w:p w:rsidR="00CD1FFF" w:rsidRPr="00CD1FFF" w:rsidRDefault="00CD1FFF" w:rsidP="00CD1FFF">
      <w:pPr>
        <w:rPr>
          <w:rFonts w:asciiTheme="minorEastAsia" w:hAnsiTheme="minorEastAsia"/>
          <w:sz w:val="24"/>
          <w:szCs w:val="24"/>
        </w:rPr>
      </w:pPr>
    </w:p>
    <w:p w:rsidR="00B2651C" w:rsidRPr="007676A6" w:rsidRDefault="00B150EE" w:rsidP="007676A6">
      <w:pPr>
        <w:pStyle w:val="a9"/>
        <w:numPr>
          <w:ilvl w:val="0"/>
          <w:numId w:val="1"/>
        </w:numPr>
        <w:ind w:leftChars="0"/>
        <w:rPr>
          <w:rFonts w:ascii="ＭＳ 明朝" w:hAnsi="ＭＳ 明朝" w:cs="ＭＳ 明朝"/>
          <w:sz w:val="24"/>
          <w:szCs w:val="24"/>
        </w:rPr>
      </w:pPr>
      <w:r>
        <w:rPr>
          <w:rFonts w:ascii="ＭＳ 明朝" w:hAnsi="ＭＳ 明朝" w:cs="ＭＳ 明朝" w:hint="eastAsia"/>
          <w:sz w:val="24"/>
          <w:szCs w:val="24"/>
        </w:rPr>
        <w:t>浸水想定を考慮した</w:t>
      </w:r>
      <w:r w:rsidR="00123A80">
        <w:rPr>
          <w:rFonts w:ascii="ＭＳ 明朝" w:hAnsi="ＭＳ 明朝" w:cs="ＭＳ 明朝" w:hint="eastAsia"/>
          <w:sz w:val="24"/>
          <w:szCs w:val="24"/>
        </w:rPr>
        <w:t>避難所</w:t>
      </w:r>
      <w:r w:rsidR="007676A6" w:rsidRPr="007676A6">
        <w:rPr>
          <w:rFonts w:ascii="ＭＳ 明朝" w:hAnsi="ＭＳ 明朝" w:cs="ＭＳ 明朝" w:hint="eastAsia"/>
          <w:sz w:val="24"/>
          <w:szCs w:val="24"/>
        </w:rPr>
        <w:t>のあり方</w:t>
      </w:r>
    </w:p>
    <w:p w:rsidR="007676A6" w:rsidRDefault="007676A6" w:rsidP="007676A6">
      <w:pPr>
        <w:pStyle w:val="a9"/>
        <w:ind w:leftChars="0" w:left="0" w:firstLineChars="100" w:firstLine="240"/>
        <w:rPr>
          <w:rFonts w:ascii="ＭＳ 明朝" w:hAnsi="ＭＳ 明朝" w:cs="ＭＳ 明朝"/>
          <w:sz w:val="24"/>
          <w:szCs w:val="24"/>
        </w:rPr>
      </w:pPr>
      <w:r>
        <w:rPr>
          <w:rFonts w:ascii="ＭＳ 明朝" w:hAnsi="ＭＳ 明朝" w:cs="ＭＳ 明朝" w:hint="eastAsia"/>
          <w:sz w:val="24"/>
          <w:szCs w:val="24"/>
        </w:rPr>
        <w:t>平成３０年９月議会において、「誰もが安心・安全に過ごすことができる避難所の拡充と機能の充実を求める決議」を</w:t>
      </w:r>
      <w:r w:rsidR="00BB2E21">
        <w:rPr>
          <w:rFonts w:ascii="ＭＳ 明朝" w:hAnsi="ＭＳ 明朝" w:cs="ＭＳ 明朝" w:hint="eastAsia"/>
          <w:sz w:val="24"/>
          <w:szCs w:val="24"/>
        </w:rPr>
        <w:t>行い、執行部へ提出しています。</w:t>
      </w:r>
    </w:p>
    <w:p w:rsidR="007676A6" w:rsidRDefault="007676A6" w:rsidP="007676A6">
      <w:pPr>
        <w:pStyle w:val="a9"/>
        <w:ind w:leftChars="0" w:left="0" w:firstLineChars="100" w:firstLine="240"/>
        <w:rPr>
          <w:rFonts w:ascii="ＭＳ 明朝" w:hAnsi="ＭＳ 明朝" w:cs="ＭＳ 明朝"/>
          <w:sz w:val="24"/>
          <w:szCs w:val="24"/>
        </w:rPr>
      </w:pPr>
      <w:r>
        <w:rPr>
          <w:rFonts w:ascii="ＭＳ 明朝" w:hAnsi="ＭＳ 明朝" w:cs="ＭＳ 明朝" w:hint="eastAsia"/>
          <w:sz w:val="24"/>
          <w:szCs w:val="24"/>
        </w:rPr>
        <w:t>その１項目に、「避難所として指定されている避難所の安全性の確認と不適な避難所の見直しを早急に実施すること」</w:t>
      </w:r>
      <w:r w:rsidR="00BB2E21">
        <w:rPr>
          <w:rFonts w:ascii="ＭＳ 明朝" w:hAnsi="ＭＳ 明朝" w:cs="ＭＳ 明朝" w:hint="eastAsia"/>
          <w:sz w:val="24"/>
          <w:szCs w:val="24"/>
        </w:rPr>
        <w:t>を求めています。</w:t>
      </w:r>
    </w:p>
    <w:p w:rsidR="00BB2E21" w:rsidRDefault="00BB2E21" w:rsidP="007676A6">
      <w:pPr>
        <w:pStyle w:val="a9"/>
        <w:ind w:leftChars="0" w:left="0" w:firstLineChars="100" w:firstLine="240"/>
        <w:rPr>
          <w:rFonts w:ascii="ＭＳ 明朝" w:hAnsi="ＭＳ 明朝" w:cs="ＭＳ 明朝"/>
          <w:sz w:val="24"/>
          <w:szCs w:val="24"/>
        </w:rPr>
      </w:pPr>
      <w:r>
        <w:rPr>
          <w:rFonts w:ascii="ＭＳ 明朝" w:hAnsi="ＭＳ 明朝" w:cs="ＭＳ 明朝" w:hint="eastAsia"/>
          <w:sz w:val="24"/>
          <w:szCs w:val="24"/>
        </w:rPr>
        <w:t>先ほどの浸水ハザードマップにおいても、避難所や避難ルートが浸水想定区域に入っている箇所が数か所見受けられます。また、国土交通省の山国川水系洪水浸水想定区域図（想定最大規模）では、山国川</w:t>
      </w:r>
      <w:r w:rsidR="00B150EE">
        <w:rPr>
          <w:rFonts w:ascii="ＭＳ 明朝" w:hAnsi="ＭＳ 明朝" w:cs="ＭＳ 明朝" w:hint="eastAsia"/>
          <w:sz w:val="24"/>
          <w:szCs w:val="24"/>
        </w:rPr>
        <w:t>沿い</w:t>
      </w:r>
      <w:r>
        <w:rPr>
          <w:rFonts w:ascii="ＭＳ 明朝" w:hAnsi="ＭＳ 明朝" w:cs="ＭＳ 明朝" w:hint="eastAsia"/>
          <w:sz w:val="24"/>
          <w:szCs w:val="24"/>
        </w:rPr>
        <w:t>の区域や旧中津市の大井手水系、小祝地区では、０．５ｍ以上の浸水想定内に入っています。</w:t>
      </w:r>
    </w:p>
    <w:p w:rsidR="00BB2E21" w:rsidRDefault="00BB2E21" w:rsidP="00A17437">
      <w:pPr>
        <w:pStyle w:val="a9"/>
        <w:numPr>
          <w:ilvl w:val="0"/>
          <w:numId w:val="5"/>
        </w:numPr>
        <w:ind w:leftChars="0"/>
        <w:rPr>
          <w:rFonts w:ascii="ＭＳ 明朝" w:hAnsi="ＭＳ 明朝" w:cs="ＭＳ 明朝"/>
          <w:sz w:val="24"/>
          <w:szCs w:val="24"/>
        </w:rPr>
      </w:pPr>
      <w:r w:rsidRPr="00B150EE">
        <w:rPr>
          <w:rFonts w:ascii="ＭＳ 明朝" w:hAnsi="ＭＳ 明朝" w:cs="ＭＳ 明朝" w:hint="eastAsia"/>
          <w:sz w:val="24"/>
          <w:szCs w:val="24"/>
        </w:rPr>
        <w:t>そこで、</w:t>
      </w:r>
      <w:r w:rsidR="00A17437" w:rsidRPr="00A17437">
        <w:rPr>
          <w:rFonts w:ascii="ＭＳ 明朝" w:hAnsi="ＭＳ 明朝" w:cs="ＭＳ 明朝" w:hint="eastAsia"/>
          <w:sz w:val="24"/>
          <w:szCs w:val="24"/>
        </w:rPr>
        <w:t>避難所</w:t>
      </w:r>
      <w:r w:rsidR="00A17437">
        <w:rPr>
          <w:rFonts w:ascii="ＭＳ 明朝" w:hAnsi="ＭＳ 明朝" w:cs="ＭＳ 明朝" w:hint="eastAsia"/>
          <w:sz w:val="24"/>
          <w:szCs w:val="24"/>
        </w:rPr>
        <w:t>として指定されている避難所の安全性の確認と不適な避難所の見直しの状況について伺います。</w:t>
      </w:r>
    </w:p>
    <w:p w:rsidR="00B150EE" w:rsidRDefault="00B150EE" w:rsidP="00B150EE">
      <w:pPr>
        <w:pStyle w:val="a9"/>
        <w:ind w:leftChars="0" w:left="360"/>
        <w:rPr>
          <w:rFonts w:ascii="ＭＳ 明朝" w:hAnsi="ＭＳ 明朝" w:cs="ＭＳ 明朝"/>
          <w:sz w:val="24"/>
          <w:szCs w:val="24"/>
        </w:rPr>
      </w:pPr>
    </w:p>
    <w:p w:rsidR="00461F14" w:rsidRDefault="00461F14" w:rsidP="00A17437">
      <w:pPr>
        <w:pStyle w:val="a9"/>
        <w:numPr>
          <w:ilvl w:val="0"/>
          <w:numId w:val="5"/>
        </w:numPr>
        <w:ind w:leftChars="0"/>
        <w:rPr>
          <w:rFonts w:ascii="ＭＳ 明朝" w:hAnsi="ＭＳ 明朝" w:cs="ＭＳ 明朝"/>
          <w:sz w:val="24"/>
          <w:szCs w:val="24"/>
        </w:rPr>
      </w:pPr>
      <w:r>
        <w:rPr>
          <w:rFonts w:ascii="ＭＳ 明朝" w:hAnsi="ＭＳ 明朝" w:cs="ＭＳ 明朝" w:hint="eastAsia"/>
          <w:sz w:val="24"/>
          <w:szCs w:val="24"/>
        </w:rPr>
        <w:t>豪雨時の避難については、これまで公民館等への水平避難が中心でした。しかし、避難所の収容人数に限界がある、避難所まで</w:t>
      </w:r>
      <w:r w:rsidR="00453AB0">
        <w:rPr>
          <w:rFonts w:ascii="ＭＳ 明朝" w:hAnsi="ＭＳ 明朝" w:cs="ＭＳ 明朝" w:hint="eastAsia"/>
          <w:sz w:val="24"/>
          <w:szCs w:val="24"/>
        </w:rPr>
        <w:t>の</w:t>
      </w:r>
      <w:r>
        <w:rPr>
          <w:rFonts w:ascii="ＭＳ 明朝" w:hAnsi="ＭＳ 明朝" w:cs="ＭＳ 明朝" w:hint="eastAsia"/>
          <w:sz w:val="24"/>
          <w:szCs w:val="24"/>
        </w:rPr>
        <w:t>移動が困難</w:t>
      </w:r>
      <w:r w:rsidR="00453AB0">
        <w:rPr>
          <w:rFonts w:ascii="ＭＳ 明朝" w:hAnsi="ＭＳ 明朝" w:cs="ＭＳ 明朝" w:hint="eastAsia"/>
          <w:sz w:val="24"/>
          <w:szCs w:val="24"/>
        </w:rPr>
        <w:t>なケース</w:t>
      </w:r>
      <w:r>
        <w:rPr>
          <w:rFonts w:ascii="ＭＳ 明朝" w:hAnsi="ＭＳ 明朝" w:cs="ＭＳ 明朝" w:hint="eastAsia"/>
          <w:sz w:val="24"/>
          <w:szCs w:val="24"/>
        </w:rPr>
        <w:t>等を考慮</w:t>
      </w:r>
      <w:r w:rsidR="00C07C06">
        <w:rPr>
          <w:rFonts w:ascii="ＭＳ 明朝" w:hAnsi="ＭＳ 明朝" w:cs="ＭＳ 明朝" w:hint="eastAsia"/>
          <w:sz w:val="24"/>
          <w:szCs w:val="24"/>
        </w:rPr>
        <w:t>して、</w:t>
      </w:r>
      <w:r w:rsidR="00453AB0">
        <w:rPr>
          <w:rFonts w:ascii="ＭＳ 明朝" w:hAnsi="ＭＳ 明朝" w:cs="ＭＳ 明朝" w:hint="eastAsia"/>
          <w:sz w:val="24"/>
          <w:szCs w:val="24"/>
        </w:rPr>
        <w:t>家屋の流出予定区域を除いて、</w:t>
      </w:r>
      <w:r w:rsidR="00C07C06">
        <w:rPr>
          <w:rFonts w:ascii="ＭＳ 明朝" w:hAnsi="ＭＳ 明朝" w:cs="ＭＳ 明朝" w:hint="eastAsia"/>
          <w:sz w:val="24"/>
          <w:szCs w:val="24"/>
        </w:rPr>
        <w:t>垂直避難も選択肢の一つにすべきと考えますが如何ですか。</w:t>
      </w:r>
    </w:p>
    <w:p w:rsidR="00C07C06" w:rsidRPr="00C07C06" w:rsidRDefault="00C07C06" w:rsidP="00C07C06">
      <w:pPr>
        <w:pStyle w:val="a9"/>
        <w:rPr>
          <w:rFonts w:ascii="ＭＳ 明朝" w:hAnsi="ＭＳ 明朝" w:cs="ＭＳ 明朝"/>
          <w:sz w:val="24"/>
          <w:szCs w:val="24"/>
        </w:rPr>
      </w:pPr>
    </w:p>
    <w:p w:rsidR="00C07C06" w:rsidRDefault="00C07C06" w:rsidP="007573F6">
      <w:pPr>
        <w:pStyle w:val="a9"/>
        <w:numPr>
          <w:ilvl w:val="0"/>
          <w:numId w:val="5"/>
        </w:numPr>
        <w:ind w:leftChars="0"/>
        <w:rPr>
          <w:rFonts w:ascii="ＭＳ 明朝" w:hAnsi="ＭＳ 明朝" w:cs="ＭＳ 明朝"/>
          <w:sz w:val="24"/>
          <w:szCs w:val="24"/>
        </w:rPr>
      </w:pPr>
      <w:r>
        <w:rPr>
          <w:rFonts w:ascii="ＭＳ 明朝" w:hAnsi="ＭＳ 明朝" w:cs="ＭＳ 明朝" w:hint="eastAsia"/>
          <w:sz w:val="24"/>
          <w:szCs w:val="24"/>
        </w:rPr>
        <w:t>最近、平屋建ての一般住宅が増えてきています。浸水被害を想定した垂直避難</w:t>
      </w:r>
      <w:r w:rsidR="007573F6">
        <w:rPr>
          <w:rFonts w:ascii="ＭＳ 明朝" w:hAnsi="ＭＳ 明朝" w:cs="ＭＳ 明朝" w:hint="eastAsia"/>
          <w:sz w:val="24"/>
          <w:szCs w:val="24"/>
        </w:rPr>
        <w:t>の</w:t>
      </w:r>
      <w:r>
        <w:rPr>
          <w:rFonts w:ascii="ＭＳ 明朝" w:hAnsi="ＭＳ 明朝" w:cs="ＭＳ 明朝" w:hint="eastAsia"/>
          <w:sz w:val="24"/>
          <w:szCs w:val="24"/>
        </w:rPr>
        <w:t>誘導</w:t>
      </w:r>
      <w:r w:rsidR="00453AB0">
        <w:rPr>
          <w:rFonts w:ascii="ＭＳ 明朝" w:hAnsi="ＭＳ 明朝" w:cs="ＭＳ 明朝" w:hint="eastAsia"/>
          <w:sz w:val="24"/>
          <w:szCs w:val="24"/>
        </w:rPr>
        <w:t>も視野にいれるのであれば</w:t>
      </w:r>
      <w:r>
        <w:rPr>
          <w:rFonts w:ascii="ＭＳ 明朝" w:hAnsi="ＭＳ 明朝" w:cs="ＭＳ 明朝" w:hint="eastAsia"/>
          <w:sz w:val="24"/>
          <w:szCs w:val="24"/>
        </w:rPr>
        <w:t>、</w:t>
      </w:r>
      <w:r w:rsidR="007573F6">
        <w:rPr>
          <w:rFonts w:ascii="ＭＳ 明朝" w:hAnsi="ＭＳ 明朝" w:cs="ＭＳ 明朝" w:hint="eastAsia"/>
          <w:sz w:val="24"/>
          <w:szCs w:val="24"/>
        </w:rPr>
        <w:t>市民の財産と命を守るため、</w:t>
      </w:r>
      <w:r w:rsidR="00453AB0">
        <w:rPr>
          <w:rFonts w:ascii="ＭＳ 明朝" w:hAnsi="ＭＳ 明朝" w:cs="ＭＳ 明朝" w:hint="eastAsia"/>
          <w:sz w:val="24"/>
          <w:szCs w:val="24"/>
        </w:rPr>
        <w:t>大井</w:t>
      </w:r>
      <w:r w:rsidR="007573F6">
        <w:rPr>
          <w:rFonts w:ascii="ＭＳ 明朝" w:hAnsi="ＭＳ 明朝" w:cs="ＭＳ 明朝" w:hint="eastAsia"/>
          <w:sz w:val="24"/>
          <w:szCs w:val="24"/>
        </w:rPr>
        <w:t>手</w:t>
      </w:r>
      <w:r w:rsidR="00453AB0">
        <w:rPr>
          <w:rFonts w:ascii="ＭＳ 明朝" w:hAnsi="ＭＳ 明朝" w:cs="ＭＳ 明朝" w:hint="eastAsia"/>
          <w:sz w:val="24"/>
          <w:szCs w:val="24"/>
        </w:rPr>
        <w:t>水系のエリアについて</w:t>
      </w:r>
      <w:r w:rsidR="007573F6">
        <w:rPr>
          <w:rFonts w:ascii="ＭＳ 明朝" w:hAnsi="ＭＳ 明朝" w:cs="ＭＳ 明朝" w:hint="eastAsia"/>
          <w:sz w:val="24"/>
          <w:szCs w:val="24"/>
        </w:rPr>
        <w:t>、</w:t>
      </w:r>
      <w:r>
        <w:rPr>
          <w:rFonts w:ascii="ＭＳ 明朝" w:hAnsi="ＭＳ 明朝" w:cs="ＭＳ 明朝" w:hint="eastAsia"/>
          <w:sz w:val="24"/>
          <w:szCs w:val="24"/>
        </w:rPr>
        <w:t>２階建て建物</w:t>
      </w:r>
      <w:r w:rsidR="007573F6">
        <w:rPr>
          <w:rFonts w:ascii="ＭＳ 明朝" w:hAnsi="ＭＳ 明朝" w:cs="ＭＳ 明朝" w:hint="eastAsia"/>
          <w:sz w:val="24"/>
          <w:szCs w:val="24"/>
        </w:rPr>
        <w:t>の誘導又は</w:t>
      </w:r>
      <w:r w:rsidR="007573F6" w:rsidRPr="007573F6">
        <w:rPr>
          <w:rFonts w:ascii="ＭＳ 明朝" w:hAnsi="ＭＳ 明朝" w:cs="ＭＳ 明朝" w:hint="eastAsia"/>
          <w:sz w:val="24"/>
          <w:szCs w:val="24"/>
        </w:rPr>
        <w:t>建築制限等</w:t>
      </w:r>
      <w:r w:rsidR="007573F6">
        <w:rPr>
          <w:rFonts w:ascii="ＭＳ 明朝" w:hAnsi="ＭＳ 明朝" w:cs="ＭＳ 明朝" w:hint="eastAsia"/>
          <w:sz w:val="24"/>
          <w:szCs w:val="24"/>
        </w:rPr>
        <w:t>による2階建ての</w:t>
      </w:r>
      <w:r>
        <w:rPr>
          <w:rFonts w:ascii="ＭＳ 明朝" w:hAnsi="ＭＳ 明朝" w:cs="ＭＳ 明朝" w:hint="eastAsia"/>
          <w:sz w:val="24"/>
          <w:szCs w:val="24"/>
        </w:rPr>
        <w:t>義務化等の措置</w:t>
      </w:r>
      <w:r w:rsidR="007573F6">
        <w:rPr>
          <w:rFonts w:ascii="ＭＳ 明朝" w:hAnsi="ＭＳ 明朝" w:cs="ＭＳ 明朝" w:hint="eastAsia"/>
          <w:sz w:val="24"/>
          <w:szCs w:val="24"/>
        </w:rPr>
        <w:t>を検討するべきと</w:t>
      </w:r>
      <w:r w:rsidR="007573F6">
        <w:rPr>
          <w:rFonts w:ascii="ＭＳ 明朝" w:hAnsi="ＭＳ 明朝" w:cs="ＭＳ 明朝" w:hint="eastAsia"/>
          <w:sz w:val="24"/>
          <w:szCs w:val="24"/>
        </w:rPr>
        <w:lastRenderedPageBreak/>
        <w:t>考えますが如何ですか。</w:t>
      </w:r>
    </w:p>
    <w:p w:rsidR="00461F14" w:rsidRPr="00461F14" w:rsidRDefault="00461F14" w:rsidP="00461F14">
      <w:pPr>
        <w:pStyle w:val="a9"/>
        <w:rPr>
          <w:rFonts w:ascii="ＭＳ 明朝" w:hAnsi="ＭＳ 明朝" w:cs="ＭＳ 明朝"/>
          <w:sz w:val="24"/>
          <w:szCs w:val="24"/>
        </w:rPr>
      </w:pPr>
    </w:p>
    <w:p w:rsidR="00A17437" w:rsidRDefault="00B150EE" w:rsidP="00A17437">
      <w:pPr>
        <w:pStyle w:val="a9"/>
        <w:numPr>
          <w:ilvl w:val="0"/>
          <w:numId w:val="5"/>
        </w:numPr>
        <w:ind w:leftChars="0"/>
        <w:rPr>
          <w:rFonts w:ascii="ＭＳ 明朝" w:hAnsi="ＭＳ 明朝" w:cs="ＭＳ 明朝"/>
          <w:sz w:val="24"/>
          <w:szCs w:val="24"/>
        </w:rPr>
      </w:pPr>
      <w:r>
        <w:rPr>
          <w:rFonts w:ascii="ＭＳ 明朝" w:hAnsi="ＭＳ 明朝" w:cs="ＭＳ 明朝" w:hint="eastAsia"/>
          <w:sz w:val="24"/>
          <w:szCs w:val="24"/>
        </w:rPr>
        <w:t>これまで、公民館、小中学校等を</w:t>
      </w:r>
      <w:r w:rsidRPr="00B150EE">
        <w:rPr>
          <w:rFonts w:ascii="ＭＳ 明朝" w:hAnsi="ＭＳ 明朝" w:cs="ＭＳ 明朝" w:hint="eastAsia"/>
          <w:sz w:val="24"/>
          <w:szCs w:val="24"/>
        </w:rPr>
        <w:t>避難場所として</w:t>
      </w:r>
      <w:r>
        <w:rPr>
          <w:rFonts w:ascii="ＭＳ 明朝" w:hAnsi="ＭＳ 明朝" w:cs="ＭＳ 明朝" w:hint="eastAsia"/>
          <w:sz w:val="24"/>
          <w:szCs w:val="24"/>
        </w:rPr>
        <w:t>指定してきてい</w:t>
      </w:r>
      <w:r w:rsidR="00A17437">
        <w:rPr>
          <w:rFonts w:ascii="ＭＳ 明朝" w:hAnsi="ＭＳ 明朝" w:cs="ＭＳ 明朝" w:hint="eastAsia"/>
          <w:sz w:val="24"/>
          <w:szCs w:val="24"/>
        </w:rPr>
        <w:t>ます</w:t>
      </w:r>
      <w:r>
        <w:rPr>
          <w:rFonts w:ascii="ＭＳ 明朝" w:hAnsi="ＭＳ 明朝" w:cs="ＭＳ 明朝" w:hint="eastAsia"/>
          <w:sz w:val="24"/>
          <w:szCs w:val="24"/>
        </w:rPr>
        <w:t>が、豪雨災害時の避難場所として必ずしも適地とはなり得ていないのではと考えます。</w:t>
      </w:r>
    </w:p>
    <w:p w:rsidR="00A17437" w:rsidRDefault="00B150EE" w:rsidP="00123A80">
      <w:pPr>
        <w:ind w:leftChars="100" w:left="210" w:firstLineChars="100" w:firstLine="240"/>
        <w:rPr>
          <w:rFonts w:ascii="ＭＳ 明朝" w:hAnsi="ＭＳ 明朝" w:cs="ＭＳ 明朝"/>
          <w:sz w:val="24"/>
          <w:szCs w:val="24"/>
        </w:rPr>
      </w:pPr>
      <w:r w:rsidRPr="00A17437">
        <w:rPr>
          <w:rFonts w:ascii="ＭＳ 明朝" w:hAnsi="ＭＳ 明朝" w:cs="ＭＳ 明朝" w:hint="eastAsia"/>
          <w:sz w:val="24"/>
          <w:szCs w:val="24"/>
        </w:rPr>
        <w:t>そこで、豪雨災害時に避難所となりうる公共施設のない校区には、避難所機能を持った防災センターと地域福祉の拠点となるコミュニティーセンター</w:t>
      </w:r>
      <w:r w:rsidR="00A17437" w:rsidRPr="00A17437">
        <w:rPr>
          <w:rFonts w:ascii="ＭＳ 明朝" w:hAnsi="ＭＳ 明朝" w:cs="ＭＳ 明朝" w:hint="eastAsia"/>
          <w:sz w:val="24"/>
          <w:szCs w:val="24"/>
        </w:rPr>
        <w:t>機能を持った複合施設を</w:t>
      </w:r>
      <w:r w:rsidRPr="00A17437">
        <w:rPr>
          <w:rFonts w:ascii="ＭＳ 明朝" w:hAnsi="ＭＳ 明朝" w:cs="ＭＳ 明朝" w:hint="eastAsia"/>
          <w:sz w:val="24"/>
          <w:szCs w:val="24"/>
        </w:rPr>
        <w:t>建設していく必要があるのではないかと考えるが如何か。</w:t>
      </w:r>
    </w:p>
    <w:p w:rsidR="00123A80" w:rsidRDefault="00123A80" w:rsidP="00123A80">
      <w:pPr>
        <w:rPr>
          <w:rFonts w:ascii="ＭＳ 明朝" w:hAnsi="ＭＳ 明朝" w:cs="ＭＳ 明朝"/>
          <w:sz w:val="24"/>
          <w:szCs w:val="24"/>
        </w:rPr>
      </w:pPr>
    </w:p>
    <w:p w:rsidR="00123A80" w:rsidRPr="00123A80" w:rsidRDefault="00123A80" w:rsidP="00123A80">
      <w:pPr>
        <w:pStyle w:val="a9"/>
        <w:numPr>
          <w:ilvl w:val="0"/>
          <w:numId w:val="1"/>
        </w:numPr>
        <w:ind w:leftChars="0"/>
        <w:rPr>
          <w:rFonts w:ascii="ＭＳ 明朝" w:hAnsi="ＭＳ 明朝" w:cs="ＭＳ 明朝"/>
          <w:sz w:val="24"/>
          <w:szCs w:val="24"/>
        </w:rPr>
      </w:pPr>
      <w:r w:rsidRPr="00123A80">
        <w:rPr>
          <w:rFonts w:ascii="ＭＳ 明朝" w:hAnsi="ＭＳ 明朝" w:cs="ＭＳ 明朝" w:hint="eastAsia"/>
          <w:sz w:val="24"/>
          <w:szCs w:val="24"/>
        </w:rPr>
        <w:t>避難所機能の拡充</w:t>
      </w:r>
    </w:p>
    <w:p w:rsidR="00A17437" w:rsidRDefault="00A17437" w:rsidP="00123A80">
      <w:pPr>
        <w:pStyle w:val="a9"/>
        <w:numPr>
          <w:ilvl w:val="0"/>
          <w:numId w:val="7"/>
        </w:numPr>
        <w:ind w:leftChars="0"/>
        <w:rPr>
          <w:rFonts w:ascii="ＭＳ 明朝" w:hAnsi="ＭＳ 明朝" w:cs="ＭＳ 明朝"/>
          <w:sz w:val="24"/>
          <w:szCs w:val="24"/>
        </w:rPr>
      </w:pPr>
      <w:r w:rsidRPr="00123A80">
        <w:rPr>
          <w:rFonts w:ascii="ＭＳ 明朝" w:hAnsi="ＭＳ 明朝" w:cs="ＭＳ 明朝" w:hint="eastAsia"/>
          <w:sz w:val="24"/>
          <w:szCs w:val="24"/>
        </w:rPr>
        <w:t>また、決議の３項目に「避難所となる小中学校等の体育館、公民館等に電話回線、テレビ回線、トイレの様式化、エアコンの設置、スロープの設置、受水槽に蛇口の設置、非常食、簡易トイレ・ベット等の備蓄を行うこと」と決議しているが、その進捗状況について伺います。</w:t>
      </w:r>
    </w:p>
    <w:p w:rsidR="00453AB0" w:rsidRDefault="00453AB0" w:rsidP="00453AB0">
      <w:pPr>
        <w:pStyle w:val="a9"/>
        <w:ind w:leftChars="0" w:left="360"/>
        <w:rPr>
          <w:rFonts w:ascii="ＭＳ 明朝" w:hAnsi="ＭＳ 明朝" w:cs="ＭＳ 明朝"/>
          <w:sz w:val="24"/>
          <w:szCs w:val="24"/>
        </w:rPr>
      </w:pPr>
    </w:p>
    <w:p w:rsidR="00123A80" w:rsidRDefault="00A17437" w:rsidP="00123A80">
      <w:pPr>
        <w:pStyle w:val="a9"/>
        <w:numPr>
          <w:ilvl w:val="0"/>
          <w:numId w:val="7"/>
        </w:numPr>
        <w:ind w:leftChars="0"/>
        <w:rPr>
          <w:rFonts w:ascii="ＭＳ 明朝" w:hAnsi="ＭＳ 明朝" w:cs="ＭＳ 明朝"/>
          <w:sz w:val="24"/>
          <w:szCs w:val="24"/>
        </w:rPr>
      </w:pPr>
      <w:r w:rsidRPr="00123A80">
        <w:rPr>
          <w:rFonts w:ascii="ＭＳ 明朝" w:hAnsi="ＭＳ 明朝" w:cs="ＭＳ 明朝" w:hint="eastAsia"/>
          <w:sz w:val="24"/>
          <w:szCs w:val="24"/>
        </w:rPr>
        <w:t>全市的に、和式トイレの洋式化を推進している中で、避難所として指定している１</w:t>
      </w:r>
      <w:r w:rsidR="004E45C1" w:rsidRPr="00123A80">
        <w:rPr>
          <w:rFonts w:ascii="ＭＳ 明朝" w:hAnsi="ＭＳ 明朝" w:cs="ＭＳ 明朝" w:hint="eastAsia"/>
          <w:sz w:val="24"/>
          <w:szCs w:val="24"/>
        </w:rPr>
        <w:t>８カ</w:t>
      </w:r>
      <w:r w:rsidRPr="00123A80">
        <w:rPr>
          <w:rFonts w:ascii="ＭＳ 明朝" w:hAnsi="ＭＳ 明朝" w:cs="ＭＳ 明朝" w:hint="eastAsia"/>
          <w:sz w:val="24"/>
          <w:szCs w:val="24"/>
        </w:rPr>
        <w:t>所の公民館</w:t>
      </w:r>
      <w:r w:rsidR="004E45C1" w:rsidRPr="00123A80">
        <w:rPr>
          <w:rFonts w:ascii="ＭＳ 明朝" w:hAnsi="ＭＳ 明朝" w:cs="ＭＳ 明朝" w:hint="eastAsia"/>
          <w:sz w:val="24"/>
          <w:szCs w:val="24"/>
        </w:rPr>
        <w:t>・</w:t>
      </w:r>
      <w:r w:rsidR="00C673E0" w:rsidRPr="00123A80">
        <w:rPr>
          <w:rFonts w:ascii="ＭＳ 明朝" w:hAnsi="ＭＳ 明朝" w:cs="ＭＳ 明朝" w:hint="eastAsia"/>
          <w:sz w:val="24"/>
          <w:szCs w:val="24"/>
        </w:rPr>
        <w:t>コミュニティーセンター・交流センター</w:t>
      </w:r>
      <w:r w:rsidRPr="00123A80">
        <w:rPr>
          <w:rFonts w:ascii="ＭＳ 明朝" w:hAnsi="ＭＳ 明朝" w:cs="ＭＳ 明朝" w:hint="eastAsia"/>
          <w:sz w:val="24"/>
          <w:szCs w:val="24"/>
        </w:rPr>
        <w:t>のトイレの洋式化工事の進捗状況と今後の進め方について伺います。</w:t>
      </w:r>
    </w:p>
    <w:p w:rsidR="00453AB0" w:rsidRPr="00453AB0" w:rsidRDefault="00453AB0" w:rsidP="00453AB0">
      <w:pPr>
        <w:rPr>
          <w:rFonts w:ascii="ＭＳ 明朝" w:hAnsi="ＭＳ 明朝" w:cs="ＭＳ 明朝"/>
          <w:sz w:val="24"/>
          <w:szCs w:val="24"/>
        </w:rPr>
      </w:pPr>
    </w:p>
    <w:p w:rsidR="004E45C1" w:rsidRPr="00123A80" w:rsidRDefault="004E45C1" w:rsidP="00123A80">
      <w:pPr>
        <w:pStyle w:val="a9"/>
        <w:numPr>
          <w:ilvl w:val="0"/>
          <w:numId w:val="7"/>
        </w:numPr>
        <w:ind w:leftChars="0"/>
        <w:rPr>
          <w:rFonts w:ascii="ＭＳ 明朝" w:hAnsi="ＭＳ 明朝" w:cs="ＭＳ 明朝"/>
          <w:sz w:val="24"/>
          <w:szCs w:val="24"/>
        </w:rPr>
      </w:pPr>
      <w:r w:rsidRPr="00123A80">
        <w:rPr>
          <w:rFonts w:ascii="ＭＳ 明朝" w:hAnsi="ＭＳ 明朝" w:cs="ＭＳ 明朝" w:hint="eastAsia"/>
          <w:sz w:val="24"/>
          <w:szCs w:val="24"/>
        </w:rPr>
        <w:t>また、旧下毛地域における地区公民館の電話回線の設置、ケーブルネット接続</w:t>
      </w:r>
      <w:r w:rsidR="007E7E90" w:rsidRPr="00123A80">
        <w:rPr>
          <w:rFonts w:ascii="ＭＳ 明朝" w:hAnsi="ＭＳ 明朝" w:cs="ＭＳ 明朝" w:hint="eastAsia"/>
          <w:sz w:val="24"/>
          <w:szCs w:val="24"/>
        </w:rPr>
        <w:t>工事</w:t>
      </w:r>
      <w:r w:rsidRPr="00123A80">
        <w:rPr>
          <w:rFonts w:ascii="ＭＳ 明朝" w:hAnsi="ＭＳ 明朝" w:cs="ＭＳ 明朝" w:hint="eastAsia"/>
          <w:sz w:val="24"/>
          <w:szCs w:val="24"/>
        </w:rPr>
        <w:t>、分担金と使用料の免除について、昨年９月議会では、「</w:t>
      </w:r>
      <w:r w:rsidR="007E7E90" w:rsidRPr="00123A80">
        <w:rPr>
          <w:rFonts w:ascii="ＭＳ 明朝" w:hAnsi="ＭＳ 明朝" w:cs="ＭＳ 明朝" w:hint="eastAsia"/>
          <w:sz w:val="24"/>
          <w:szCs w:val="24"/>
        </w:rPr>
        <w:t>土砂災害ハザードマップのワークショップの中で、避難所見直しの必要性等も出ているため、避難所機能の充実についても県警化と協議していきたい」旨の答弁をいただいていますが、電話回線、ケーブルネットへの接続等の検討状況はどうなっているのか伺います。</w:t>
      </w:r>
    </w:p>
    <w:p w:rsidR="004E45C1" w:rsidRDefault="004E45C1" w:rsidP="005827DB">
      <w:pPr>
        <w:rPr>
          <w:rFonts w:asciiTheme="minorEastAsia" w:hAnsiTheme="minorEastAsia"/>
          <w:color w:val="FF0000"/>
          <w:sz w:val="24"/>
          <w:szCs w:val="24"/>
        </w:rPr>
      </w:pPr>
    </w:p>
    <w:p w:rsidR="007E7E90" w:rsidRPr="004916E9" w:rsidRDefault="0070617D" w:rsidP="004E45C1">
      <w:pPr>
        <w:pStyle w:val="a9"/>
        <w:numPr>
          <w:ilvl w:val="0"/>
          <w:numId w:val="1"/>
        </w:numPr>
        <w:ind w:leftChars="0"/>
        <w:rPr>
          <w:rFonts w:asciiTheme="minorEastAsia" w:hAnsiTheme="minorEastAsia"/>
          <w:sz w:val="24"/>
          <w:szCs w:val="24"/>
        </w:rPr>
      </w:pPr>
      <w:r>
        <w:rPr>
          <w:rFonts w:asciiTheme="minorEastAsia" w:hAnsiTheme="minorEastAsia" w:hint="eastAsia"/>
          <w:sz w:val="24"/>
          <w:szCs w:val="24"/>
        </w:rPr>
        <w:t>災害時</w:t>
      </w:r>
      <w:r w:rsidR="00003752">
        <w:rPr>
          <w:rFonts w:asciiTheme="minorEastAsia" w:hAnsiTheme="minorEastAsia" w:hint="eastAsia"/>
          <w:sz w:val="24"/>
          <w:szCs w:val="24"/>
        </w:rPr>
        <w:t>要</w:t>
      </w:r>
      <w:r w:rsidR="007573F6">
        <w:rPr>
          <w:rFonts w:asciiTheme="minorEastAsia" w:hAnsiTheme="minorEastAsia" w:hint="eastAsia"/>
          <w:sz w:val="24"/>
          <w:szCs w:val="24"/>
        </w:rPr>
        <w:t>支援者</w:t>
      </w:r>
      <w:r w:rsidR="00003752">
        <w:rPr>
          <w:rFonts w:asciiTheme="minorEastAsia" w:hAnsiTheme="minorEastAsia" w:hint="eastAsia"/>
          <w:sz w:val="24"/>
          <w:szCs w:val="24"/>
        </w:rPr>
        <w:t>台帳の活用</w:t>
      </w:r>
    </w:p>
    <w:p w:rsidR="00E37E27" w:rsidRPr="004916E9" w:rsidRDefault="00E37E27" w:rsidP="00E37E27">
      <w:pPr>
        <w:ind w:firstLineChars="100" w:firstLine="240"/>
        <w:rPr>
          <w:rFonts w:asciiTheme="minorEastAsia" w:hAnsiTheme="minorEastAsia"/>
          <w:sz w:val="24"/>
          <w:szCs w:val="24"/>
        </w:rPr>
      </w:pPr>
      <w:r w:rsidRPr="004916E9">
        <w:rPr>
          <w:rFonts w:asciiTheme="minorEastAsia" w:hAnsiTheme="minorEastAsia" w:hint="eastAsia"/>
          <w:sz w:val="24"/>
          <w:szCs w:val="24"/>
        </w:rPr>
        <w:t>災害時</w:t>
      </w:r>
      <w:r w:rsidRPr="005E64ED">
        <w:rPr>
          <w:rFonts w:asciiTheme="minorEastAsia" w:hAnsiTheme="minorEastAsia" w:hint="eastAsia"/>
          <w:color w:val="FF0000"/>
          <w:sz w:val="24"/>
          <w:szCs w:val="24"/>
        </w:rPr>
        <w:t>要</w:t>
      </w:r>
      <w:r w:rsidR="005E64ED" w:rsidRPr="005E64ED">
        <w:rPr>
          <w:rFonts w:asciiTheme="minorEastAsia" w:hAnsiTheme="minorEastAsia" w:hint="eastAsia"/>
          <w:color w:val="FF0000"/>
          <w:sz w:val="24"/>
          <w:szCs w:val="24"/>
        </w:rPr>
        <w:t>支援者</w:t>
      </w:r>
      <w:r w:rsidRPr="004916E9">
        <w:rPr>
          <w:rFonts w:asciiTheme="minorEastAsia" w:hAnsiTheme="minorEastAsia" w:hint="eastAsia"/>
          <w:sz w:val="24"/>
          <w:szCs w:val="24"/>
        </w:rPr>
        <w:t>対策</w:t>
      </w:r>
      <w:r w:rsidR="00453AB0">
        <w:rPr>
          <w:rFonts w:asciiTheme="minorEastAsia" w:hAnsiTheme="minorEastAsia" w:hint="eastAsia"/>
          <w:sz w:val="24"/>
          <w:szCs w:val="24"/>
        </w:rPr>
        <w:t>として</w:t>
      </w:r>
      <w:r w:rsidRPr="004916E9">
        <w:rPr>
          <w:rFonts w:asciiTheme="minorEastAsia" w:hAnsiTheme="minorEastAsia" w:hint="eastAsia"/>
          <w:sz w:val="24"/>
          <w:szCs w:val="24"/>
        </w:rPr>
        <w:t>、平成25 年の災害対策基本法の改正において、避難行動要支援者名簿を活用した実効性のある避難支援がなされるよう以下の４点が定められました。</w:t>
      </w:r>
    </w:p>
    <w:p w:rsidR="00E37E27" w:rsidRPr="004916E9" w:rsidRDefault="00E37E27" w:rsidP="00E37E27">
      <w:pPr>
        <w:rPr>
          <w:rFonts w:asciiTheme="minorEastAsia" w:hAnsiTheme="minorEastAsia"/>
          <w:sz w:val="24"/>
          <w:szCs w:val="24"/>
        </w:rPr>
      </w:pPr>
      <w:r w:rsidRPr="004916E9">
        <w:rPr>
          <w:rFonts w:asciiTheme="minorEastAsia" w:hAnsiTheme="minorEastAsia" w:hint="eastAsia"/>
          <w:sz w:val="24"/>
          <w:szCs w:val="24"/>
        </w:rPr>
        <w:t>・避難行動要支援者名簿の作成を市町村に義務付けるとともに、その作成に際し必要な個人情報を利用できること</w:t>
      </w:r>
    </w:p>
    <w:p w:rsidR="00E37E27" w:rsidRPr="004916E9" w:rsidRDefault="00E37E27" w:rsidP="00E37E27">
      <w:pPr>
        <w:rPr>
          <w:rFonts w:asciiTheme="minorEastAsia" w:hAnsiTheme="minorEastAsia"/>
          <w:sz w:val="24"/>
          <w:szCs w:val="24"/>
        </w:rPr>
      </w:pPr>
      <w:r w:rsidRPr="004916E9">
        <w:rPr>
          <w:rFonts w:asciiTheme="minorEastAsia" w:hAnsiTheme="minorEastAsia" w:hint="eastAsia"/>
          <w:sz w:val="24"/>
          <w:szCs w:val="24"/>
        </w:rPr>
        <w:t>・避難行動要支援者本人からの同意を得て、平常時から消防機関や民生委員等の避難支援等関係者に情報提供すること</w:t>
      </w:r>
    </w:p>
    <w:p w:rsidR="00E37E27" w:rsidRPr="004916E9" w:rsidRDefault="00E37E27" w:rsidP="00E37E27">
      <w:pPr>
        <w:rPr>
          <w:rFonts w:asciiTheme="minorEastAsia" w:hAnsiTheme="minorEastAsia"/>
          <w:sz w:val="24"/>
          <w:szCs w:val="24"/>
        </w:rPr>
      </w:pPr>
      <w:r w:rsidRPr="004916E9">
        <w:rPr>
          <w:rFonts w:asciiTheme="minorEastAsia" w:hAnsiTheme="minorEastAsia" w:hint="eastAsia"/>
          <w:sz w:val="24"/>
          <w:szCs w:val="24"/>
        </w:rPr>
        <w:t>・現に災害が発生、または発生のおそれが生じた場合には、本人の同意の有無に関わらず、名簿情報を避難支援等関係者その他の者に提供できること</w:t>
      </w:r>
    </w:p>
    <w:p w:rsidR="007E7E90" w:rsidRPr="004916E9" w:rsidRDefault="00E37E27" w:rsidP="00E37E27">
      <w:pPr>
        <w:rPr>
          <w:rFonts w:asciiTheme="minorEastAsia" w:hAnsiTheme="minorEastAsia"/>
          <w:sz w:val="24"/>
          <w:szCs w:val="24"/>
        </w:rPr>
      </w:pPr>
      <w:r w:rsidRPr="004916E9">
        <w:rPr>
          <w:rFonts w:asciiTheme="minorEastAsia" w:hAnsiTheme="minorEastAsia" w:hint="eastAsia"/>
          <w:sz w:val="24"/>
          <w:szCs w:val="24"/>
        </w:rPr>
        <w:t>・名簿情報の提供を受けた者に守秘義務を課すとともに、市町村においては、名簿情報の漏えいの防止のため必要な措置を講ずることなどが定められた。</w:t>
      </w:r>
    </w:p>
    <w:p w:rsidR="007E7E90" w:rsidRPr="004916E9" w:rsidRDefault="00E37E27" w:rsidP="004916E9">
      <w:pPr>
        <w:pStyle w:val="a9"/>
        <w:numPr>
          <w:ilvl w:val="0"/>
          <w:numId w:val="6"/>
        </w:numPr>
        <w:ind w:leftChars="0"/>
        <w:rPr>
          <w:rFonts w:asciiTheme="minorEastAsia" w:hAnsiTheme="minorEastAsia"/>
          <w:sz w:val="24"/>
          <w:szCs w:val="24"/>
        </w:rPr>
      </w:pPr>
      <w:r w:rsidRPr="004916E9">
        <w:rPr>
          <w:rFonts w:asciiTheme="minorEastAsia" w:hAnsiTheme="minorEastAsia" w:hint="eastAsia"/>
          <w:sz w:val="24"/>
          <w:szCs w:val="24"/>
        </w:rPr>
        <w:t>そこで、今年度</w:t>
      </w:r>
      <w:r w:rsidR="004916E9" w:rsidRPr="004916E9">
        <w:rPr>
          <w:rFonts w:asciiTheme="minorEastAsia" w:hAnsiTheme="minorEastAsia" w:hint="eastAsia"/>
          <w:sz w:val="24"/>
          <w:szCs w:val="24"/>
        </w:rPr>
        <w:t>災害時要</w:t>
      </w:r>
      <w:r w:rsidR="007573F6">
        <w:rPr>
          <w:rFonts w:asciiTheme="minorEastAsia" w:hAnsiTheme="minorEastAsia" w:hint="eastAsia"/>
          <w:sz w:val="24"/>
          <w:szCs w:val="24"/>
        </w:rPr>
        <w:t>支援者</w:t>
      </w:r>
      <w:r w:rsidR="004916E9" w:rsidRPr="004916E9">
        <w:rPr>
          <w:rFonts w:asciiTheme="minorEastAsia" w:hAnsiTheme="minorEastAsia" w:hint="eastAsia"/>
          <w:sz w:val="24"/>
          <w:szCs w:val="24"/>
        </w:rPr>
        <w:t>台帳のデーターベース化の作業が進められていると思いが、その進捗状況と避難支援等関係者に情報提供できる時期について伺います。</w:t>
      </w:r>
    </w:p>
    <w:p w:rsidR="007E7E90" w:rsidRPr="004916E9" w:rsidRDefault="007E7E90" w:rsidP="004916E9">
      <w:pPr>
        <w:rPr>
          <w:rFonts w:asciiTheme="minorEastAsia" w:hAnsiTheme="minorEastAsia"/>
          <w:sz w:val="24"/>
          <w:szCs w:val="24"/>
        </w:rPr>
      </w:pPr>
    </w:p>
    <w:p w:rsidR="004916E9" w:rsidRPr="004916E9" w:rsidRDefault="004916E9" w:rsidP="004916E9">
      <w:pPr>
        <w:pStyle w:val="a9"/>
        <w:numPr>
          <w:ilvl w:val="0"/>
          <w:numId w:val="6"/>
        </w:numPr>
        <w:ind w:leftChars="0"/>
        <w:rPr>
          <w:rFonts w:asciiTheme="minorEastAsia" w:hAnsiTheme="minorEastAsia"/>
          <w:sz w:val="24"/>
          <w:szCs w:val="24"/>
        </w:rPr>
      </w:pPr>
      <w:r w:rsidRPr="004916E9">
        <w:rPr>
          <w:rFonts w:asciiTheme="minorEastAsia" w:hAnsiTheme="minorEastAsia" w:hint="eastAsia"/>
          <w:sz w:val="24"/>
          <w:szCs w:val="24"/>
        </w:rPr>
        <w:t>次に、避難行動要支援者名簿に掲載する対象者の範囲</w:t>
      </w:r>
      <w:r w:rsidR="00453AB0">
        <w:rPr>
          <w:rFonts w:asciiTheme="minorEastAsia" w:hAnsiTheme="minorEastAsia" w:hint="eastAsia"/>
          <w:sz w:val="24"/>
          <w:szCs w:val="24"/>
        </w:rPr>
        <w:t>、対象人数、人口割合</w:t>
      </w:r>
      <w:r w:rsidRPr="004916E9">
        <w:rPr>
          <w:rFonts w:asciiTheme="minorEastAsia" w:hAnsiTheme="minorEastAsia" w:hint="eastAsia"/>
          <w:sz w:val="24"/>
          <w:szCs w:val="24"/>
        </w:rPr>
        <w:t>と避難支援等関係者の範囲について伺います。</w:t>
      </w:r>
    </w:p>
    <w:p w:rsidR="004916E9" w:rsidRPr="004916E9" w:rsidRDefault="004916E9" w:rsidP="004916E9">
      <w:pPr>
        <w:pStyle w:val="a9"/>
        <w:rPr>
          <w:rFonts w:asciiTheme="minorEastAsia" w:hAnsiTheme="minorEastAsia"/>
          <w:sz w:val="24"/>
          <w:szCs w:val="24"/>
        </w:rPr>
      </w:pPr>
    </w:p>
    <w:p w:rsidR="004916E9" w:rsidRPr="004F6F22" w:rsidRDefault="00B70A8A" w:rsidP="004916E9">
      <w:pPr>
        <w:pStyle w:val="a9"/>
        <w:numPr>
          <w:ilvl w:val="0"/>
          <w:numId w:val="6"/>
        </w:numPr>
        <w:ind w:leftChars="0"/>
        <w:rPr>
          <w:rFonts w:asciiTheme="minorEastAsia" w:hAnsiTheme="minorEastAsia"/>
          <w:sz w:val="24"/>
          <w:szCs w:val="24"/>
        </w:rPr>
      </w:pPr>
      <w:r>
        <w:rPr>
          <w:rFonts w:asciiTheme="minorEastAsia" w:hAnsiTheme="minorEastAsia" w:hint="eastAsia"/>
          <w:sz w:val="24"/>
          <w:szCs w:val="24"/>
        </w:rPr>
        <w:t>平成２１年４月施行の「</w:t>
      </w:r>
      <w:r w:rsidR="004916E9" w:rsidRPr="004916E9">
        <w:rPr>
          <w:rFonts w:asciiTheme="minorEastAsia" w:hAnsiTheme="minorEastAsia" w:hint="eastAsia"/>
          <w:sz w:val="24"/>
          <w:szCs w:val="24"/>
        </w:rPr>
        <w:t>中津市災害時要</w:t>
      </w:r>
      <w:r w:rsidR="007573F6">
        <w:rPr>
          <w:rFonts w:asciiTheme="minorEastAsia" w:hAnsiTheme="minorEastAsia" w:hint="eastAsia"/>
          <w:sz w:val="24"/>
          <w:szCs w:val="24"/>
        </w:rPr>
        <w:t>支援者</w:t>
      </w:r>
      <w:r w:rsidR="004916E9" w:rsidRPr="004916E9">
        <w:rPr>
          <w:rFonts w:asciiTheme="minorEastAsia" w:hAnsiTheme="minorEastAsia" w:hint="eastAsia"/>
          <w:sz w:val="24"/>
          <w:szCs w:val="24"/>
        </w:rPr>
        <w:t>避難支援計画</w:t>
      </w:r>
      <w:r>
        <w:rPr>
          <w:rFonts w:asciiTheme="minorEastAsia" w:hAnsiTheme="minorEastAsia" w:hint="eastAsia"/>
          <w:sz w:val="24"/>
          <w:szCs w:val="24"/>
        </w:rPr>
        <w:t>」</w:t>
      </w:r>
      <w:r w:rsidR="004916E9" w:rsidRPr="004916E9">
        <w:rPr>
          <w:rFonts w:asciiTheme="minorEastAsia" w:hAnsiTheme="minorEastAsia" w:hint="eastAsia"/>
          <w:sz w:val="24"/>
          <w:szCs w:val="24"/>
        </w:rPr>
        <w:t>第１要</w:t>
      </w:r>
      <w:r w:rsidR="007573F6">
        <w:rPr>
          <w:rFonts w:asciiTheme="minorEastAsia" w:hAnsiTheme="minorEastAsia" w:hint="eastAsia"/>
          <w:sz w:val="24"/>
          <w:szCs w:val="24"/>
        </w:rPr>
        <w:t>支援</w:t>
      </w:r>
      <w:r w:rsidR="004916E9" w:rsidRPr="004916E9">
        <w:rPr>
          <w:rFonts w:asciiTheme="minorEastAsia" w:hAnsiTheme="minorEastAsia" w:hint="eastAsia"/>
          <w:sz w:val="24"/>
          <w:szCs w:val="24"/>
        </w:rPr>
        <w:t>者の対象者の範囲３号</w:t>
      </w:r>
      <w:r>
        <w:rPr>
          <w:rFonts w:asciiTheme="minorEastAsia" w:hAnsiTheme="minorEastAsia" w:hint="eastAsia"/>
          <w:sz w:val="24"/>
          <w:szCs w:val="24"/>
        </w:rPr>
        <w:t>「</w:t>
      </w:r>
      <w:r w:rsidR="004916E9" w:rsidRPr="004916E9">
        <w:rPr>
          <w:rFonts w:asciiTheme="minorEastAsia" w:hAnsiTheme="minorEastAsia" w:hint="eastAsia"/>
          <w:sz w:val="24"/>
          <w:szCs w:val="24"/>
        </w:rPr>
        <w:t>前２号</w:t>
      </w:r>
      <w:r w:rsidR="007573F6">
        <w:rPr>
          <w:rFonts w:asciiTheme="minorEastAsia" w:hAnsiTheme="minorEastAsia" w:hint="eastAsia"/>
          <w:sz w:val="24"/>
          <w:szCs w:val="24"/>
        </w:rPr>
        <w:t>（高齢者等、障がい者）</w:t>
      </w:r>
      <w:r w:rsidR="004916E9" w:rsidRPr="004916E9">
        <w:rPr>
          <w:rFonts w:asciiTheme="minorEastAsia" w:hAnsiTheme="minorEastAsia" w:hint="eastAsia"/>
          <w:sz w:val="24"/>
          <w:szCs w:val="24"/>
        </w:rPr>
        <w:t>に準ずるもので、災害時の避難支援を希望する者のうち、市長が必要</w:t>
      </w:r>
      <w:r w:rsidR="004916E9" w:rsidRPr="004F6F22">
        <w:rPr>
          <w:rFonts w:asciiTheme="minorEastAsia" w:hAnsiTheme="minorEastAsia" w:hint="eastAsia"/>
          <w:sz w:val="24"/>
          <w:szCs w:val="24"/>
        </w:rPr>
        <w:t>と認めるもの</w:t>
      </w:r>
      <w:r w:rsidRPr="004F6F22">
        <w:rPr>
          <w:rFonts w:asciiTheme="minorEastAsia" w:hAnsiTheme="minorEastAsia" w:hint="eastAsia"/>
          <w:sz w:val="24"/>
          <w:szCs w:val="24"/>
        </w:rPr>
        <w:t>」の</w:t>
      </w:r>
      <w:r w:rsidR="004916E9" w:rsidRPr="004F6F22">
        <w:rPr>
          <w:rFonts w:asciiTheme="minorEastAsia" w:hAnsiTheme="minorEastAsia" w:hint="eastAsia"/>
          <w:sz w:val="24"/>
          <w:szCs w:val="24"/>
        </w:rPr>
        <w:t>範囲と希望者の募集時期は</w:t>
      </w:r>
    </w:p>
    <w:p w:rsidR="004916E9" w:rsidRPr="004F6F22" w:rsidRDefault="004916E9" w:rsidP="004916E9">
      <w:pPr>
        <w:pStyle w:val="a9"/>
        <w:rPr>
          <w:rFonts w:asciiTheme="minorEastAsia" w:hAnsiTheme="minorEastAsia"/>
          <w:sz w:val="24"/>
          <w:szCs w:val="24"/>
        </w:rPr>
      </w:pPr>
    </w:p>
    <w:p w:rsidR="004916E9" w:rsidRPr="004F6F22" w:rsidRDefault="004916E9" w:rsidP="004916E9">
      <w:pPr>
        <w:pStyle w:val="a9"/>
        <w:numPr>
          <w:ilvl w:val="0"/>
          <w:numId w:val="6"/>
        </w:numPr>
        <w:ind w:leftChars="0"/>
        <w:rPr>
          <w:rFonts w:asciiTheme="minorEastAsia" w:hAnsiTheme="minorEastAsia"/>
          <w:sz w:val="24"/>
          <w:szCs w:val="24"/>
        </w:rPr>
      </w:pPr>
      <w:r w:rsidRPr="004F6F22">
        <w:rPr>
          <w:rFonts w:asciiTheme="minorEastAsia" w:hAnsiTheme="minorEastAsia" w:hint="eastAsia"/>
          <w:sz w:val="24"/>
          <w:szCs w:val="24"/>
        </w:rPr>
        <w:t>情報提供の本人の同意の有無に関わらず、名簿情報を避難支援等関係者その他の者に提供できることについて、具体的にどのタイミングで、どのように提供するのか。</w:t>
      </w:r>
    </w:p>
    <w:p w:rsidR="00B70A8A" w:rsidRDefault="00B70A8A" w:rsidP="00123A80">
      <w:pPr>
        <w:rPr>
          <w:rFonts w:asciiTheme="minorEastAsia" w:hAnsiTheme="minorEastAsia"/>
          <w:sz w:val="24"/>
          <w:szCs w:val="24"/>
        </w:rPr>
      </w:pPr>
    </w:p>
    <w:p w:rsidR="00123A80" w:rsidRPr="00123A80" w:rsidRDefault="0070617D" w:rsidP="0070617D">
      <w:pPr>
        <w:pStyle w:val="a9"/>
        <w:numPr>
          <w:ilvl w:val="0"/>
          <w:numId w:val="1"/>
        </w:numPr>
        <w:ind w:leftChars="0"/>
        <w:rPr>
          <w:rFonts w:asciiTheme="minorEastAsia" w:hAnsiTheme="minorEastAsia"/>
          <w:sz w:val="24"/>
          <w:szCs w:val="24"/>
        </w:rPr>
      </w:pPr>
      <w:r w:rsidRPr="0070617D">
        <w:rPr>
          <w:rFonts w:asciiTheme="minorEastAsia" w:hAnsiTheme="minorEastAsia" w:hint="eastAsia"/>
          <w:sz w:val="24"/>
          <w:szCs w:val="24"/>
        </w:rPr>
        <w:t>災害時</w:t>
      </w:r>
      <w:bookmarkStart w:id="0" w:name="_GoBack"/>
      <w:r w:rsidRPr="005E64ED">
        <w:rPr>
          <w:rFonts w:asciiTheme="minorEastAsia" w:hAnsiTheme="minorEastAsia" w:hint="eastAsia"/>
          <w:color w:val="FF0000"/>
          <w:sz w:val="24"/>
          <w:szCs w:val="24"/>
        </w:rPr>
        <w:t>要</w:t>
      </w:r>
      <w:r w:rsidR="005E64ED" w:rsidRPr="005E64ED">
        <w:rPr>
          <w:rFonts w:asciiTheme="minorEastAsia" w:hAnsiTheme="minorEastAsia" w:hint="eastAsia"/>
          <w:color w:val="FF0000"/>
          <w:sz w:val="24"/>
          <w:szCs w:val="24"/>
        </w:rPr>
        <w:t>支援者</w:t>
      </w:r>
      <w:bookmarkEnd w:id="0"/>
      <w:r w:rsidR="00123A80" w:rsidRPr="00123A80">
        <w:rPr>
          <w:rFonts w:asciiTheme="minorEastAsia" w:hAnsiTheme="minorEastAsia" w:hint="eastAsia"/>
          <w:sz w:val="24"/>
          <w:szCs w:val="24"/>
        </w:rPr>
        <w:t>個別支援計画の策定</w:t>
      </w:r>
    </w:p>
    <w:p w:rsidR="00B70A8A" w:rsidRPr="00123A80" w:rsidRDefault="00B70A8A" w:rsidP="00123A80">
      <w:pPr>
        <w:ind w:firstLineChars="100" w:firstLine="240"/>
        <w:rPr>
          <w:rFonts w:asciiTheme="minorEastAsia" w:hAnsiTheme="minorEastAsia"/>
          <w:sz w:val="24"/>
          <w:szCs w:val="24"/>
        </w:rPr>
      </w:pPr>
      <w:r w:rsidRPr="00123A80">
        <w:rPr>
          <w:rFonts w:asciiTheme="minorEastAsia" w:hAnsiTheme="minorEastAsia" w:hint="eastAsia"/>
          <w:sz w:val="24"/>
          <w:szCs w:val="24"/>
        </w:rPr>
        <w:t>中津市地域防災計画第２編第３節第５「要配慮者の安全確保」</w:t>
      </w:r>
      <w:r w:rsidR="004F6F22" w:rsidRPr="00123A80">
        <w:rPr>
          <w:rFonts w:asciiTheme="minorEastAsia" w:hAnsiTheme="minorEastAsia" w:hint="eastAsia"/>
          <w:sz w:val="24"/>
          <w:szCs w:val="24"/>
        </w:rPr>
        <w:t>第１「地域における要配慮者対策」の中で、「民生委員・児童委員、社会福祉協議会、自治会等との協働により避難行動に支援を要する避難行動要支援者の情報を収集し、一人ひとりの避難計画である避難支援プランを策定するとともに、・・」と規定されています。</w:t>
      </w:r>
    </w:p>
    <w:p w:rsidR="00123A80" w:rsidRDefault="004F6F22" w:rsidP="00123A80">
      <w:pPr>
        <w:pStyle w:val="a9"/>
        <w:numPr>
          <w:ilvl w:val="0"/>
          <w:numId w:val="8"/>
        </w:numPr>
        <w:ind w:leftChars="0"/>
        <w:rPr>
          <w:rFonts w:asciiTheme="minorEastAsia" w:hAnsiTheme="minorEastAsia"/>
          <w:sz w:val="24"/>
          <w:szCs w:val="24"/>
        </w:rPr>
      </w:pPr>
      <w:r w:rsidRPr="00123A80">
        <w:rPr>
          <w:rFonts w:asciiTheme="minorEastAsia" w:hAnsiTheme="minorEastAsia" w:hint="eastAsia"/>
          <w:sz w:val="24"/>
          <w:szCs w:val="24"/>
        </w:rPr>
        <w:t>そこで、現段階における避難行動要支援者の避難支援プラン</w:t>
      </w:r>
      <w:r w:rsidR="00003752" w:rsidRPr="00123A80">
        <w:rPr>
          <w:rFonts w:asciiTheme="minorEastAsia" w:hAnsiTheme="minorEastAsia" w:hint="eastAsia"/>
          <w:sz w:val="24"/>
          <w:szCs w:val="24"/>
        </w:rPr>
        <w:t>（個別支援計画）</w:t>
      </w:r>
      <w:r w:rsidRPr="00123A80">
        <w:rPr>
          <w:rFonts w:asciiTheme="minorEastAsia" w:hAnsiTheme="minorEastAsia" w:hint="eastAsia"/>
          <w:sz w:val="24"/>
          <w:szCs w:val="24"/>
        </w:rPr>
        <w:t>の策定状況（</w:t>
      </w:r>
      <w:r w:rsidR="00453AB0">
        <w:rPr>
          <w:rFonts w:asciiTheme="minorEastAsia" w:hAnsiTheme="minorEastAsia" w:hint="eastAsia"/>
          <w:sz w:val="24"/>
          <w:szCs w:val="24"/>
        </w:rPr>
        <w:t>人数</w:t>
      </w:r>
      <w:r w:rsidRPr="00123A80">
        <w:rPr>
          <w:rFonts w:asciiTheme="minorEastAsia" w:hAnsiTheme="minorEastAsia" w:hint="eastAsia"/>
          <w:sz w:val="24"/>
          <w:szCs w:val="24"/>
        </w:rPr>
        <w:t>、</w:t>
      </w:r>
      <w:r w:rsidR="00453AB0">
        <w:rPr>
          <w:rFonts w:asciiTheme="minorEastAsia" w:hAnsiTheme="minorEastAsia" w:hint="eastAsia"/>
          <w:sz w:val="24"/>
          <w:szCs w:val="24"/>
        </w:rPr>
        <w:t>対象者に対する策定割合</w:t>
      </w:r>
      <w:r w:rsidRPr="00123A80">
        <w:rPr>
          <w:rFonts w:asciiTheme="minorEastAsia" w:hAnsiTheme="minorEastAsia" w:hint="eastAsia"/>
          <w:sz w:val="24"/>
          <w:szCs w:val="24"/>
        </w:rPr>
        <w:t>）について伺います。</w:t>
      </w:r>
    </w:p>
    <w:p w:rsidR="00453AB0" w:rsidRDefault="00453AB0" w:rsidP="00453AB0">
      <w:pPr>
        <w:pStyle w:val="a9"/>
        <w:ind w:leftChars="0" w:left="360"/>
        <w:rPr>
          <w:rFonts w:asciiTheme="minorEastAsia" w:hAnsiTheme="minorEastAsia"/>
          <w:sz w:val="24"/>
          <w:szCs w:val="24"/>
        </w:rPr>
      </w:pPr>
    </w:p>
    <w:p w:rsidR="004F6F22" w:rsidRDefault="00123A80" w:rsidP="00123A80">
      <w:pPr>
        <w:pStyle w:val="a9"/>
        <w:numPr>
          <w:ilvl w:val="0"/>
          <w:numId w:val="8"/>
        </w:numPr>
        <w:ind w:leftChars="0"/>
        <w:rPr>
          <w:rFonts w:asciiTheme="minorEastAsia" w:hAnsiTheme="minorEastAsia"/>
          <w:sz w:val="24"/>
          <w:szCs w:val="24"/>
        </w:rPr>
      </w:pPr>
      <w:r>
        <w:rPr>
          <w:rFonts w:asciiTheme="minorEastAsia" w:hAnsiTheme="minorEastAsia" w:hint="eastAsia"/>
          <w:sz w:val="24"/>
          <w:szCs w:val="24"/>
        </w:rPr>
        <w:t>現状の</w:t>
      </w:r>
      <w:r w:rsidR="00593A64" w:rsidRPr="00123A80">
        <w:rPr>
          <w:rFonts w:asciiTheme="minorEastAsia" w:hAnsiTheme="minorEastAsia" w:hint="eastAsia"/>
          <w:sz w:val="24"/>
          <w:szCs w:val="24"/>
        </w:rPr>
        <w:t>支援プラン策定の流れ、</w:t>
      </w:r>
      <w:r w:rsidR="004F6F22" w:rsidRPr="00123A80">
        <w:rPr>
          <w:rFonts w:asciiTheme="minorEastAsia" w:hAnsiTheme="minorEastAsia" w:hint="eastAsia"/>
          <w:sz w:val="24"/>
          <w:szCs w:val="24"/>
        </w:rPr>
        <w:t>この避難支援プラン策定が進んでいない理由について伺います。</w:t>
      </w:r>
    </w:p>
    <w:p w:rsidR="00453AB0" w:rsidRPr="00453AB0" w:rsidRDefault="00453AB0" w:rsidP="00453AB0">
      <w:pPr>
        <w:rPr>
          <w:rFonts w:asciiTheme="minorEastAsia" w:hAnsiTheme="minorEastAsia"/>
          <w:sz w:val="24"/>
          <w:szCs w:val="24"/>
        </w:rPr>
      </w:pPr>
    </w:p>
    <w:p w:rsidR="007E7E90" w:rsidRPr="00123A80" w:rsidRDefault="00003752" w:rsidP="00123A80">
      <w:pPr>
        <w:pStyle w:val="a9"/>
        <w:numPr>
          <w:ilvl w:val="0"/>
          <w:numId w:val="8"/>
        </w:numPr>
        <w:ind w:leftChars="0"/>
        <w:rPr>
          <w:rFonts w:asciiTheme="minorEastAsia" w:hAnsiTheme="minorEastAsia"/>
          <w:sz w:val="24"/>
          <w:szCs w:val="24"/>
        </w:rPr>
      </w:pPr>
      <w:r w:rsidRPr="00123A80">
        <w:rPr>
          <w:rFonts w:asciiTheme="minorEastAsia" w:hAnsiTheme="minorEastAsia" w:hint="eastAsia"/>
          <w:sz w:val="24"/>
          <w:szCs w:val="24"/>
        </w:rPr>
        <w:t>「個別</w:t>
      </w:r>
      <w:r w:rsidR="00453AB0">
        <w:rPr>
          <w:rFonts w:asciiTheme="minorEastAsia" w:hAnsiTheme="minorEastAsia" w:hint="eastAsia"/>
          <w:sz w:val="24"/>
          <w:szCs w:val="24"/>
        </w:rPr>
        <w:t>支援</w:t>
      </w:r>
      <w:r w:rsidRPr="00123A80">
        <w:rPr>
          <w:rFonts w:asciiTheme="minorEastAsia" w:hAnsiTheme="minorEastAsia" w:hint="eastAsia"/>
          <w:sz w:val="24"/>
          <w:szCs w:val="24"/>
        </w:rPr>
        <w:t>計画」は、作成を自治会や自主防災組織に委ねている</w:t>
      </w:r>
      <w:r w:rsidR="00593A64" w:rsidRPr="00123A80">
        <w:rPr>
          <w:rFonts w:asciiTheme="minorEastAsia" w:hAnsiTheme="minorEastAsia" w:hint="eastAsia"/>
          <w:sz w:val="24"/>
          <w:szCs w:val="24"/>
        </w:rPr>
        <w:t>から進まないと考えます。全国的に、地震などが起きた際、高齢者や障害者がどう避難するかを定める「災害時ケアプラン」を、ケアマネジャーや相談支援専門員が</w:t>
      </w:r>
      <w:r w:rsidR="007573F6">
        <w:rPr>
          <w:rFonts w:asciiTheme="minorEastAsia" w:hAnsiTheme="minorEastAsia" w:hint="eastAsia"/>
          <w:sz w:val="24"/>
          <w:szCs w:val="24"/>
        </w:rPr>
        <w:t>平常時のサービス等利用計画（介護保険</w:t>
      </w:r>
      <w:r w:rsidR="00EB4A54">
        <w:rPr>
          <w:rFonts w:asciiTheme="minorEastAsia" w:hAnsiTheme="minorEastAsia" w:hint="eastAsia"/>
          <w:sz w:val="24"/>
          <w:szCs w:val="24"/>
        </w:rPr>
        <w:t>、障害福祉サービス</w:t>
      </w:r>
      <w:r w:rsidR="007573F6">
        <w:rPr>
          <w:rFonts w:asciiTheme="minorEastAsia" w:hAnsiTheme="minorEastAsia" w:hint="eastAsia"/>
          <w:sz w:val="24"/>
          <w:szCs w:val="24"/>
        </w:rPr>
        <w:t>）</w:t>
      </w:r>
      <w:r w:rsidR="00EB4A54">
        <w:rPr>
          <w:rFonts w:asciiTheme="minorEastAsia" w:hAnsiTheme="minorEastAsia" w:hint="eastAsia"/>
          <w:sz w:val="24"/>
          <w:szCs w:val="24"/>
        </w:rPr>
        <w:t>を作成する際に、一緒に作成する動</w:t>
      </w:r>
      <w:r w:rsidR="00593A64" w:rsidRPr="00123A80">
        <w:rPr>
          <w:rFonts w:asciiTheme="minorEastAsia" w:hAnsiTheme="minorEastAsia" w:hint="eastAsia"/>
          <w:sz w:val="24"/>
          <w:szCs w:val="24"/>
        </w:rPr>
        <w:t>きが広まっています。本人をよく知る福祉の専門職が仲介役となり、当事者や地域住民と話し合って作成を推進しています。別府市と兵庫県は19年度から、ケアマネジャーらへの報酬の上乗せや経費に予算を充てる。としています。</w:t>
      </w:r>
    </w:p>
    <w:p w:rsidR="00593A64" w:rsidRPr="004F6F22" w:rsidRDefault="00593A64" w:rsidP="00593A64">
      <w:pPr>
        <w:pStyle w:val="a9"/>
        <w:ind w:leftChars="0" w:left="360"/>
        <w:rPr>
          <w:rFonts w:asciiTheme="minorEastAsia" w:hAnsiTheme="minorEastAsia"/>
          <w:sz w:val="24"/>
          <w:szCs w:val="24"/>
        </w:rPr>
      </w:pPr>
      <w:r>
        <w:rPr>
          <w:rFonts w:asciiTheme="minorEastAsia" w:hAnsiTheme="minorEastAsia" w:hint="eastAsia"/>
          <w:sz w:val="24"/>
          <w:szCs w:val="24"/>
        </w:rPr>
        <w:t xml:space="preserve">　そこで、中津市において個別支援計画の作成</w:t>
      </w:r>
      <w:r w:rsidR="00911C33">
        <w:rPr>
          <w:rFonts w:asciiTheme="minorEastAsia" w:hAnsiTheme="minorEastAsia" w:hint="eastAsia"/>
          <w:sz w:val="24"/>
          <w:szCs w:val="24"/>
        </w:rPr>
        <w:t>をスムーズに行うため、このような取り組みができないか伺います。</w:t>
      </w:r>
    </w:p>
    <w:p w:rsidR="007E7E90" w:rsidRPr="007E7E90" w:rsidRDefault="007E7E90" w:rsidP="007E7E90">
      <w:pPr>
        <w:rPr>
          <w:rFonts w:asciiTheme="minorEastAsia" w:hAnsiTheme="minorEastAsia"/>
          <w:color w:val="FF0000"/>
          <w:sz w:val="24"/>
          <w:szCs w:val="24"/>
        </w:rPr>
      </w:pPr>
    </w:p>
    <w:p w:rsidR="007E7E90" w:rsidRPr="00D74E9F" w:rsidRDefault="007E7E90" w:rsidP="007E7E90">
      <w:pPr>
        <w:pStyle w:val="a9"/>
        <w:numPr>
          <w:ilvl w:val="0"/>
          <w:numId w:val="1"/>
        </w:numPr>
        <w:ind w:leftChars="0"/>
        <w:rPr>
          <w:rFonts w:asciiTheme="minorEastAsia" w:hAnsiTheme="minorEastAsia"/>
          <w:sz w:val="24"/>
          <w:szCs w:val="24"/>
        </w:rPr>
      </w:pPr>
      <w:r w:rsidRPr="00D74E9F">
        <w:rPr>
          <w:rFonts w:asciiTheme="minorEastAsia" w:hAnsiTheme="minorEastAsia" w:hint="eastAsia"/>
          <w:sz w:val="24"/>
          <w:szCs w:val="24"/>
        </w:rPr>
        <w:t>国土強靭化地域計画</w:t>
      </w:r>
      <w:r w:rsidR="00374A61">
        <w:rPr>
          <w:rFonts w:asciiTheme="minorEastAsia" w:hAnsiTheme="minorEastAsia" w:hint="eastAsia"/>
          <w:sz w:val="24"/>
          <w:szCs w:val="24"/>
        </w:rPr>
        <w:t>の</w:t>
      </w:r>
      <w:r w:rsidR="00911C33" w:rsidRPr="00D74E9F">
        <w:rPr>
          <w:rFonts w:asciiTheme="minorEastAsia" w:hAnsiTheme="minorEastAsia" w:hint="eastAsia"/>
          <w:sz w:val="24"/>
          <w:szCs w:val="24"/>
        </w:rPr>
        <w:t>策定</w:t>
      </w:r>
    </w:p>
    <w:p w:rsidR="007E7E90" w:rsidRPr="00D74E9F" w:rsidRDefault="00D03105" w:rsidP="007E7E90">
      <w:pPr>
        <w:rPr>
          <w:rFonts w:asciiTheme="minorEastAsia" w:hAnsiTheme="minorEastAsia"/>
          <w:sz w:val="24"/>
          <w:szCs w:val="24"/>
        </w:rPr>
      </w:pPr>
      <w:r w:rsidRPr="00D74E9F">
        <w:rPr>
          <w:rFonts w:asciiTheme="minorEastAsia" w:hAnsiTheme="minorEastAsia" w:hint="eastAsia"/>
          <w:sz w:val="24"/>
          <w:szCs w:val="24"/>
        </w:rPr>
        <w:t xml:space="preserve">　　</w:t>
      </w:r>
      <w:r w:rsidR="00D072F6" w:rsidRPr="00D74E9F">
        <w:rPr>
          <w:rFonts w:asciiTheme="minorEastAsia" w:hAnsiTheme="minorEastAsia" w:hint="eastAsia"/>
          <w:sz w:val="24"/>
          <w:szCs w:val="24"/>
        </w:rPr>
        <w:t>大分県は、平成２７年１１月、大分市は九州内の市町村では初めてこの地域計画を作成し、現在、佐伯市、豊後大野市が策定中となっています。今年3月には全ての都道府県で計画が出来上がりました。</w:t>
      </w:r>
    </w:p>
    <w:p w:rsidR="00D072F6" w:rsidRPr="00D74E9F" w:rsidRDefault="00D072F6" w:rsidP="00D072F6">
      <w:pPr>
        <w:ind w:firstLineChars="100" w:firstLine="240"/>
        <w:rPr>
          <w:rFonts w:asciiTheme="minorEastAsia" w:hAnsiTheme="minorEastAsia"/>
          <w:sz w:val="24"/>
          <w:szCs w:val="24"/>
        </w:rPr>
      </w:pPr>
      <w:r w:rsidRPr="00D74E9F">
        <w:rPr>
          <w:rFonts w:asciiTheme="minorEastAsia" w:hAnsiTheme="minorEastAsia" w:hint="eastAsia"/>
          <w:sz w:val="24"/>
          <w:szCs w:val="24"/>
        </w:rPr>
        <w:t>今年2月には、県下の市町村担当者を対象とした国土強靱化地域計画出前講座が開催され、中津市の担当者も国土強靭化地域計画の必要性や国土強靭化基本計画の見直しについて研修を受けたと聞いています。</w:t>
      </w:r>
    </w:p>
    <w:p w:rsidR="004E45C1" w:rsidRPr="00D74E9F" w:rsidRDefault="00D072F6" w:rsidP="00D072F6">
      <w:pPr>
        <w:ind w:firstLineChars="100" w:firstLine="240"/>
        <w:rPr>
          <w:rFonts w:asciiTheme="minorEastAsia" w:hAnsiTheme="minorEastAsia"/>
          <w:sz w:val="24"/>
          <w:szCs w:val="24"/>
        </w:rPr>
      </w:pPr>
      <w:r w:rsidRPr="00D74E9F">
        <w:rPr>
          <w:rFonts w:asciiTheme="minorEastAsia" w:hAnsiTheme="minorEastAsia" w:hint="eastAsia"/>
          <w:sz w:val="24"/>
          <w:szCs w:val="24"/>
        </w:rPr>
        <w:t>地方公共団体が策定する国土強靱化地域計画に基づき実施される取組みに対しては、「防災・減災、国土強靱化のための３か年緊急対策」等により新設された補助金や既存の交付金等における対象事業の追加等による</w:t>
      </w:r>
      <w:r w:rsidR="00D74E9F" w:rsidRPr="00D74E9F">
        <w:rPr>
          <w:rFonts w:asciiTheme="minorEastAsia" w:hAnsiTheme="minorEastAsia" w:hint="eastAsia"/>
          <w:sz w:val="24"/>
          <w:szCs w:val="24"/>
        </w:rPr>
        <w:t>財政</w:t>
      </w:r>
      <w:r w:rsidRPr="00D74E9F">
        <w:rPr>
          <w:rFonts w:asciiTheme="minorEastAsia" w:hAnsiTheme="minorEastAsia" w:hint="eastAsia"/>
          <w:sz w:val="24"/>
          <w:szCs w:val="24"/>
        </w:rPr>
        <w:t>支援</w:t>
      </w:r>
      <w:r w:rsidR="00D74E9F" w:rsidRPr="00D74E9F">
        <w:rPr>
          <w:rFonts w:asciiTheme="minorEastAsia" w:hAnsiTheme="minorEastAsia" w:hint="eastAsia"/>
          <w:sz w:val="24"/>
          <w:szCs w:val="24"/>
        </w:rPr>
        <w:t>も受けられます。</w:t>
      </w:r>
    </w:p>
    <w:p w:rsidR="004E45C1" w:rsidRPr="00D74E9F" w:rsidRDefault="00EB4A54" w:rsidP="00D74E9F">
      <w:pPr>
        <w:ind w:firstLineChars="100" w:firstLine="240"/>
        <w:rPr>
          <w:rFonts w:asciiTheme="minorEastAsia" w:hAnsiTheme="minorEastAsia"/>
          <w:sz w:val="24"/>
          <w:szCs w:val="24"/>
        </w:rPr>
      </w:pPr>
      <w:r>
        <w:rPr>
          <w:rFonts w:asciiTheme="minorEastAsia" w:hAnsiTheme="minorEastAsia" w:hint="eastAsia"/>
          <w:sz w:val="24"/>
          <w:szCs w:val="24"/>
        </w:rPr>
        <w:t>①</w:t>
      </w:r>
      <w:r w:rsidR="00D74E9F" w:rsidRPr="00D74E9F">
        <w:rPr>
          <w:rFonts w:asciiTheme="minorEastAsia" w:hAnsiTheme="minorEastAsia" w:hint="eastAsia"/>
          <w:sz w:val="24"/>
          <w:szCs w:val="24"/>
        </w:rPr>
        <w:t>そこで、大規模自然災害に対して、市民の生命や財産を守り、地域・経済社会への致命</w:t>
      </w:r>
      <w:r w:rsidR="00D74E9F" w:rsidRPr="00D74E9F">
        <w:rPr>
          <w:rFonts w:asciiTheme="minorEastAsia" w:hAnsiTheme="minorEastAsia" w:hint="eastAsia"/>
          <w:sz w:val="24"/>
          <w:szCs w:val="24"/>
        </w:rPr>
        <w:lastRenderedPageBreak/>
        <w:t>的な被害を回避し、迅速な復旧復興に資する強靭な地域づくりを計画的に推進するために、「国土強靭化地域計画を早急に策定する必要があると考えますが如何ですか。</w:t>
      </w:r>
    </w:p>
    <w:p w:rsidR="00123A80" w:rsidRDefault="00123A80" w:rsidP="004219DD">
      <w:pPr>
        <w:rPr>
          <w:rFonts w:asciiTheme="minorEastAsia" w:hAnsiTheme="minorEastAsia"/>
          <w:color w:val="FF0000"/>
          <w:sz w:val="24"/>
          <w:szCs w:val="24"/>
        </w:rPr>
      </w:pPr>
    </w:p>
    <w:p w:rsidR="00EB4A54" w:rsidRPr="00C673E0" w:rsidRDefault="00EB4A54" w:rsidP="004219DD">
      <w:pPr>
        <w:rPr>
          <w:rFonts w:asciiTheme="minorEastAsia" w:hAnsiTheme="minorEastAsia"/>
          <w:color w:val="FF0000"/>
          <w:sz w:val="24"/>
          <w:szCs w:val="24"/>
        </w:rPr>
      </w:pPr>
    </w:p>
    <w:p w:rsidR="004219DD" w:rsidRPr="00E32B76" w:rsidRDefault="00A1574A" w:rsidP="004219DD">
      <w:pPr>
        <w:rPr>
          <w:rFonts w:asciiTheme="minorEastAsia" w:hAnsiTheme="minorEastAsia"/>
          <w:sz w:val="24"/>
          <w:szCs w:val="24"/>
        </w:rPr>
      </w:pPr>
      <w:r w:rsidRPr="00E32B76">
        <w:rPr>
          <w:rFonts w:asciiTheme="minorEastAsia" w:hAnsiTheme="minorEastAsia" w:hint="eastAsia"/>
          <w:sz w:val="24"/>
          <w:szCs w:val="24"/>
        </w:rPr>
        <w:t>２．</w:t>
      </w:r>
      <w:r w:rsidR="00D74E9F" w:rsidRPr="00E32B76">
        <w:rPr>
          <w:rFonts w:asciiTheme="minorEastAsia" w:hAnsiTheme="minorEastAsia"/>
          <w:sz w:val="24"/>
          <w:szCs w:val="24"/>
        </w:rPr>
        <w:t xml:space="preserve"> </w:t>
      </w:r>
      <w:r w:rsidR="004219DD" w:rsidRPr="00E32B76">
        <w:rPr>
          <w:rFonts w:asciiTheme="minorEastAsia" w:hAnsiTheme="minorEastAsia" w:hint="eastAsia"/>
          <w:sz w:val="24"/>
          <w:szCs w:val="24"/>
        </w:rPr>
        <w:t>健康寿命延伸に向けて</w:t>
      </w:r>
    </w:p>
    <w:p w:rsidR="00F635C5" w:rsidRPr="00E32B76" w:rsidRDefault="00F635C5" w:rsidP="00F635C5">
      <w:pPr>
        <w:ind w:firstLineChars="100" w:firstLine="240"/>
        <w:rPr>
          <w:rFonts w:asciiTheme="minorEastAsia" w:hAnsiTheme="minorEastAsia"/>
          <w:sz w:val="24"/>
          <w:szCs w:val="24"/>
        </w:rPr>
      </w:pPr>
      <w:r w:rsidRPr="00E32B76">
        <w:rPr>
          <w:rFonts w:asciiTheme="minorEastAsia" w:hAnsiTheme="minorEastAsia" w:hint="eastAsia"/>
          <w:sz w:val="24"/>
          <w:szCs w:val="24"/>
        </w:rPr>
        <w:t>健康寿命は、健康上の問題で日常生活が制限されずに行動できる期間をいいます。</w:t>
      </w:r>
    </w:p>
    <w:p w:rsidR="00F635C5" w:rsidRPr="00E32B76" w:rsidRDefault="00F635C5" w:rsidP="00F635C5">
      <w:pPr>
        <w:ind w:firstLineChars="100" w:firstLine="240"/>
        <w:rPr>
          <w:rFonts w:asciiTheme="minorEastAsia" w:hAnsiTheme="minorEastAsia"/>
          <w:sz w:val="24"/>
          <w:szCs w:val="24"/>
        </w:rPr>
      </w:pPr>
      <w:r w:rsidRPr="00E32B76">
        <w:rPr>
          <w:rFonts w:asciiTheme="minorEastAsia" w:hAnsiTheme="minorEastAsia" w:hint="eastAsia"/>
          <w:sz w:val="24"/>
          <w:szCs w:val="24"/>
        </w:rPr>
        <w:t>健康寿命は男性72.14歳、女性74.79歳、平均寿命と健康寿命との差は、男性8.84 年、女性12.35 年となっています（厚生労働省平成30年「健康日本21推進専門員会」資料）。</w:t>
      </w:r>
    </w:p>
    <w:p w:rsidR="00F635C5" w:rsidRPr="00E32B76" w:rsidRDefault="00F635C5" w:rsidP="00F635C5">
      <w:pPr>
        <w:ind w:firstLineChars="100" w:firstLine="240"/>
        <w:rPr>
          <w:rFonts w:asciiTheme="minorEastAsia" w:hAnsiTheme="minorEastAsia"/>
          <w:sz w:val="24"/>
          <w:szCs w:val="24"/>
        </w:rPr>
      </w:pPr>
      <w:r w:rsidRPr="00E32B76">
        <w:rPr>
          <w:rFonts w:asciiTheme="minorEastAsia" w:hAnsiTheme="minorEastAsia" w:hint="eastAsia"/>
          <w:sz w:val="24"/>
          <w:szCs w:val="24"/>
        </w:rPr>
        <w:t>この期間は、日常生活に制限のある不健康な期間を意味します。</w:t>
      </w:r>
    </w:p>
    <w:p w:rsidR="00F635C5" w:rsidRPr="00E32B76" w:rsidRDefault="00F635C5" w:rsidP="00F635C5">
      <w:pPr>
        <w:ind w:firstLineChars="100" w:firstLine="240"/>
        <w:rPr>
          <w:rFonts w:asciiTheme="minorEastAsia" w:hAnsiTheme="minorEastAsia"/>
          <w:sz w:val="24"/>
          <w:szCs w:val="24"/>
        </w:rPr>
      </w:pPr>
      <w:r w:rsidRPr="00E32B76">
        <w:rPr>
          <w:rFonts w:asciiTheme="minorEastAsia" w:hAnsiTheme="minorEastAsia" w:hint="eastAsia"/>
          <w:sz w:val="24"/>
          <w:szCs w:val="24"/>
        </w:rPr>
        <w:t>厚生労働省「平成28年国民生活基礎調査」によると、介護が必要となった主な原因は、認知症18.0％、脳血管疾患（脳卒中）16.6％、高齢による衰弱13.3％、骨折・転倒12.1％、関節疾患10.2％、心疾患（心臓病）4.6％となっています。</w:t>
      </w:r>
    </w:p>
    <w:p w:rsidR="00F635C5" w:rsidRPr="00E32B76" w:rsidRDefault="00F635C5" w:rsidP="00F635C5">
      <w:pPr>
        <w:ind w:firstLineChars="100" w:firstLine="240"/>
        <w:rPr>
          <w:rFonts w:asciiTheme="minorEastAsia" w:hAnsiTheme="minorEastAsia"/>
          <w:sz w:val="24"/>
          <w:szCs w:val="24"/>
        </w:rPr>
      </w:pPr>
      <w:r w:rsidRPr="00E32B76">
        <w:rPr>
          <w:rFonts w:asciiTheme="minorEastAsia" w:hAnsiTheme="minorEastAsia" w:hint="eastAsia"/>
          <w:sz w:val="24"/>
          <w:szCs w:val="24"/>
        </w:rPr>
        <w:t>このように要介護・要支援の原因は、脳の機能の低下や運動機能の低下によるものですので、これらの機能の維持を適切にできれば、健康寿命を延ばすことが可能です。</w:t>
      </w:r>
    </w:p>
    <w:p w:rsidR="00F635C5" w:rsidRDefault="00F635C5" w:rsidP="00F635C5">
      <w:pPr>
        <w:ind w:firstLineChars="100" w:firstLine="240"/>
        <w:rPr>
          <w:rFonts w:asciiTheme="minorEastAsia" w:hAnsiTheme="minorEastAsia"/>
          <w:sz w:val="24"/>
          <w:szCs w:val="24"/>
        </w:rPr>
      </w:pPr>
      <w:r w:rsidRPr="00E32B76">
        <w:rPr>
          <w:rFonts w:asciiTheme="minorEastAsia" w:hAnsiTheme="minorEastAsia" w:hint="eastAsia"/>
          <w:sz w:val="24"/>
          <w:szCs w:val="24"/>
        </w:rPr>
        <w:t>具体的には、適度に運動する習慣を身に付けること。脳の機能低下に関しては、脳を活性化することが大切です。</w:t>
      </w:r>
    </w:p>
    <w:p w:rsidR="0000386D" w:rsidRPr="00E32B76" w:rsidRDefault="0000386D" w:rsidP="0000386D">
      <w:pPr>
        <w:rPr>
          <w:rFonts w:asciiTheme="minorEastAsia" w:hAnsiTheme="minorEastAsia"/>
          <w:sz w:val="24"/>
          <w:szCs w:val="24"/>
        </w:rPr>
      </w:pPr>
      <w:r>
        <w:rPr>
          <w:rFonts w:asciiTheme="minorEastAsia" w:hAnsiTheme="minorEastAsia" w:hint="eastAsia"/>
          <w:sz w:val="24"/>
          <w:szCs w:val="24"/>
        </w:rPr>
        <w:t>（１）</w:t>
      </w:r>
      <w:r w:rsidR="0027457F">
        <w:rPr>
          <w:rFonts w:asciiTheme="minorEastAsia" w:hAnsiTheme="minorEastAsia" w:hint="eastAsia"/>
          <w:sz w:val="24"/>
          <w:szCs w:val="24"/>
        </w:rPr>
        <w:t>脳</w:t>
      </w:r>
      <w:r w:rsidR="00561419">
        <w:rPr>
          <w:rFonts w:asciiTheme="minorEastAsia" w:hAnsiTheme="minorEastAsia" w:hint="eastAsia"/>
          <w:sz w:val="24"/>
          <w:szCs w:val="24"/>
        </w:rPr>
        <w:t>や</w:t>
      </w:r>
      <w:r w:rsidR="0027457F">
        <w:rPr>
          <w:rFonts w:asciiTheme="minorEastAsia" w:hAnsiTheme="minorEastAsia" w:hint="eastAsia"/>
          <w:sz w:val="24"/>
          <w:szCs w:val="24"/>
        </w:rPr>
        <w:t>運動機能の維持</w:t>
      </w:r>
    </w:p>
    <w:p w:rsidR="00F635C5" w:rsidRPr="00E32B76" w:rsidRDefault="00F635C5" w:rsidP="00F635C5">
      <w:pPr>
        <w:rPr>
          <w:rFonts w:asciiTheme="minorEastAsia" w:hAnsiTheme="minorEastAsia"/>
          <w:sz w:val="24"/>
          <w:szCs w:val="24"/>
        </w:rPr>
      </w:pPr>
      <w:r w:rsidRPr="00E32B76">
        <w:rPr>
          <w:rFonts w:asciiTheme="minorEastAsia" w:hAnsiTheme="minorEastAsia" w:hint="eastAsia"/>
          <w:sz w:val="24"/>
          <w:szCs w:val="24"/>
        </w:rPr>
        <w:t>①</w:t>
      </w:r>
      <w:r w:rsidR="00E44546">
        <w:rPr>
          <w:rFonts w:asciiTheme="minorEastAsia" w:hAnsiTheme="minorEastAsia" w:hint="eastAsia"/>
          <w:sz w:val="24"/>
          <w:szCs w:val="24"/>
        </w:rPr>
        <w:t>先進地</w:t>
      </w:r>
      <w:r w:rsidRPr="00E32B76">
        <w:rPr>
          <w:rFonts w:asciiTheme="minorEastAsia" w:hAnsiTheme="minorEastAsia" w:hint="eastAsia"/>
          <w:sz w:val="24"/>
          <w:szCs w:val="24"/>
        </w:rPr>
        <w:t>視察等に行くと、65歳以上の方の体育施設の利用や文化</w:t>
      </w:r>
      <w:r w:rsidR="00A70483">
        <w:rPr>
          <w:rFonts w:asciiTheme="minorEastAsia" w:hAnsiTheme="minorEastAsia" w:hint="eastAsia"/>
          <w:sz w:val="24"/>
          <w:szCs w:val="24"/>
        </w:rPr>
        <w:t>・生涯学習・観光・宿泊・入浴施設等</w:t>
      </w:r>
      <w:r w:rsidRPr="00E32B76">
        <w:rPr>
          <w:rFonts w:asciiTheme="minorEastAsia" w:hAnsiTheme="minorEastAsia" w:hint="eastAsia"/>
          <w:sz w:val="24"/>
          <w:szCs w:val="24"/>
        </w:rPr>
        <w:t>の利用</w:t>
      </w:r>
      <w:r w:rsidR="00A70483">
        <w:rPr>
          <w:rFonts w:asciiTheme="minorEastAsia" w:hAnsiTheme="minorEastAsia" w:hint="eastAsia"/>
          <w:sz w:val="24"/>
          <w:szCs w:val="24"/>
        </w:rPr>
        <w:t>・</w:t>
      </w:r>
      <w:r w:rsidRPr="00E32B76">
        <w:rPr>
          <w:rFonts w:asciiTheme="minorEastAsia" w:hAnsiTheme="minorEastAsia" w:hint="eastAsia"/>
          <w:sz w:val="24"/>
          <w:szCs w:val="24"/>
        </w:rPr>
        <w:t>入館に対する減免、免除措置を講じている自治体がありますが、中津市の実態について伺います。</w:t>
      </w:r>
    </w:p>
    <w:p w:rsidR="00F635C5" w:rsidRPr="00E32B76" w:rsidRDefault="00F635C5" w:rsidP="00F635C5">
      <w:pPr>
        <w:rPr>
          <w:rFonts w:asciiTheme="minorEastAsia" w:hAnsiTheme="minorEastAsia"/>
          <w:sz w:val="24"/>
          <w:szCs w:val="24"/>
        </w:rPr>
      </w:pPr>
    </w:p>
    <w:p w:rsidR="00F635C5" w:rsidRPr="00E32B76" w:rsidRDefault="00F635C5" w:rsidP="00F635C5">
      <w:pPr>
        <w:rPr>
          <w:rFonts w:asciiTheme="minorEastAsia" w:hAnsiTheme="minorEastAsia"/>
          <w:sz w:val="24"/>
          <w:szCs w:val="24"/>
        </w:rPr>
      </w:pPr>
      <w:r w:rsidRPr="00E32B76">
        <w:rPr>
          <w:rFonts w:asciiTheme="minorEastAsia" w:hAnsiTheme="minorEastAsia" w:hint="eastAsia"/>
          <w:sz w:val="24"/>
          <w:szCs w:val="24"/>
        </w:rPr>
        <w:t>②</w:t>
      </w:r>
      <w:r w:rsidR="00E32B76" w:rsidRPr="00E32B76">
        <w:rPr>
          <w:rFonts w:asciiTheme="minorEastAsia" w:hAnsiTheme="minorEastAsia" w:hint="eastAsia"/>
          <w:sz w:val="24"/>
          <w:szCs w:val="24"/>
        </w:rPr>
        <w:t>現在、健康・体力づくりにとどまらず、生きがいや仲間づくりにつながるグラウンドゴルフの競技人口が増加しています。旧中津市内では、都市公園などを利用して無料でプレイできますが、都市公園の無い旧下毛地域では体育施設を利用するため、使用料が必要となります。この格差是正について伺います。</w:t>
      </w:r>
    </w:p>
    <w:p w:rsidR="00E32B76" w:rsidRPr="00E32B76" w:rsidRDefault="00E32B76" w:rsidP="00F635C5">
      <w:pPr>
        <w:rPr>
          <w:rFonts w:asciiTheme="minorEastAsia" w:hAnsiTheme="minorEastAsia"/>
          <w:sz w:val="24"/>
          <w:szCs w:val="24"/>
        </w:rPr>
      </w:pPr>
    </w:p>
    <w:p w:rsidR="00E32B76" w:rsidRPr="00E32B76" w:rsidRDefault="00E32B76" w:rsidP="00F635C5">
      <w:pPr>
        <w:rPr>
          <w:rFonts w:asciiTheme="minorEastAsia" w:hAnsiTheme="minorEastAsia"/>
          <w:sz w:val="24"/>
          <w:szCs w:val="24"/>
        </w:rPr>
      </w:pPr>
      <w:r w:rsidRPr="00E32B76">
        <w:rPr>
          <w:rFonts w:asciiTheme="minorEastAsia" w:hAnsiTheme="minorEastAsia" w:hint="eastAsia"/>
          <w:sz w:val="24"/>
          <w:szCs w:val="24"/>
        </w:rPr>
        <w:t>③また、米山公園や野球場の南側芝生広場</w:t>
      </w:r>
      <w:r w:rsidR="0000386D">
        <w:rPr>
          <w:rFonts w:asciiTheme="minorEastAsia" w:hAnsiTheme="minorEastAsia" w:hint="eastAsia"/>
          <w:sz w:val="24"/>
          <w:szCs w:val="24"/>
        </w:rPr>
        <w:t>等の都市公園</w:t>
      </w:r>
      <w:r w:rsidRPr="00E32B76">
        <w:rPr>
          <w:rFonts w:asciiTheme="minorEastAsia" w:hAnsiTheme="minorEastAsia" w:hint="eastAsia"/>
          <w:sz w:val="24"/>
          <w:szCs w:val="24"/>
        </w:rPr>
        <w:t>で、練習や大会が行われていますが、芝生が浮いていたり、芝が伸びでボールが転びにくいとの声を聞きます。グラウンドゴルフに適した芝の管理をすべきと考えますが如何ですか。</w:t>
      </w:r>
    </w:p>
    <w:p w:rsidR="00E32B76" w:rsidRPr="00E32B76" w:rsidRDefault="00E32B76" w:rsidP="00F635C5">
      <w:pPr>
        <w:rPr>
          <w:rFonts w:asciiTheme="minorEastAsia" w:hAnsiTheme="minorEastAsia"/>
          <w:sz w:val="24"/>
          <w:szCs w:val="24"/>
        </w:rPr>
      </w:pPr>
    </w:p>
    <w:p w:rsidR="00917F01" w:rsidRDefault="0027457F" w:rsidP="00E32B76">
      <w:pPr>
        <w:rPr>
          <w:rFonts w:asciiTheme="minorEastAsia" w:hAnsiTheme="minorEastAsia"/>
          <w:sz w:val="24"/>
          <w:szCs w:val="24"/>
        </w:rPr>
      </w:pPr>
      <w:r>
        <w:rPr>
          <w:rFonts w:asciiTheme="minorEastAsia" w:hAnsiTheme="minorEastAsia" w:hint="eastAsia"/>
          <w:sz w:val="24"/>
          <w:szCs w:val="24"/>
        </w:rPr>
        <w:t>④　（公社）日本グラウンド</w:t>
      </w:r>
      <w:r w:rsidR="00E32B76" w:rsidRPr="00E32B76">
        <w:rPr>
          <w:rFonts w:asciiTheme="minorEastAsia" w:hAnsiTheme="minorEastAsia" w:hint="eastAsia"/>
          <w:sz w:val="24"/>
          <w:szCs w:val="24"/>
        </w:rPr>
        <w:t>ゴルフ協会では、平成27</w:t>
      </w:r>
      <w:r>
        <w:rPr>
          <w:rFonts w:asciiTheme="minorEastAsia" w:hAnsiTheme="minorEastAsia" w:hint="eastAsia"/>
          <w:sz w:val="24"/>
          <w:szCs w:val="24"/>
        </w:rPr>
        <w:t>年度にグラウンド</w:t>
      </w:r>
      <w:r w:rsidR="00E32B76" w:rsidRPr="00E32B76">
        <w:rPr>
          <w:rFonts w:asciiTheme="minorEastAsia" w:hAnsiTheme="minorEastAsia" w:hint="eastAsia"/>
          <w:sz w:val="24"/>
          <w:szCs w:val="24"/>
        </w:rPr>
        <w:t>ゴルフ愛好者と一般の方の身体特性や移動機能などの健康調査を実施しました。今回の調査により、生涯</w:t>
      </w:r>
      <w:r w:rsidR="00917F01">
        <w:rPr>
          <w:rFonts w:asciiTheme="minorEastAsia" w:hAnsiTheme="minorEastAsia" w:hint="eastAsia"/>
          <w:sz w:val="24"/>
          <w:szCs w:val="24"/>
        </w:rPr>
        <w:t>を通じてグラウンド</w:t>
      </w:r>
      <w:r w:rsidR="00E32B76" w:rsidRPr="00E32B76">
        <w:rPr>
          <w:rFonts w:asciiTheme="minorEastAsia" w:hAnsiTheme="minorEastAsia" w:hint="eastAsia"/>
          <w:sz w:val="24"/>
          <w:szCs w:val="24"/>
        </w:rPr>
        <w:t>ゴルフを楽しむことによってロコモティブシンドロームの予防や転倒の予防に繋がる可能性が高いことが明らかになりました。これらの結果</w:t>
      </w:r>
      <w:r w:rsidR="00917F01">
        <w:rPr>
          <w:rFonts w:asciiTheme="minorEastAsia" w:hAnsiTheme="minorEastAsia" w:hint="eastAsia"/>
          <w:sz w:val="24"/>
          <w:szCs w:val="24"/>
        </w:rPr>
        <w:t>からグラウンド</w:t>
      </w:r>
      <w:r w:rsidR="00E32B76" w:rsidRPr="00E32B76">
        <w:rPr>
          <w:rFonts w:asciiTheme="minorEastAsia" w:hAnsiTheme="minorEastAsia" w:hint="eastAsia"/>
          <w:sz w:val="24"/>
          <w:szCs w:val="24"/>
        </w:rPr>
        <w:t>ゴルフを日常的に行うことにより、運動器が鍛えられ、心の健康も維持され“ 健康寿命の延伸”に繋がることが期待されます。</w:t>
      </w:r>
      <w:r w:rsidR="00E32B76">
        <w:rPr>
          <w:rFonts w:asciiTheme="minorEastAsia" w:hAnsiTheme="minorEastAsia" w:hint="eastAsia"/>
          <w:sz w:val="24"/>
          <w:szCs w:val="24"/>
        </w:rPr>
        <w:t>としています。</w:t>
      </w:r>
    </w:p>
    <w:p w:rsidR="00E32B76" w:rsidRPr="00E32B76" w:rsidRDefault="00E32B76" w:rsidP="00917F01">
      <w:pPr>
        <w:ind w:firstLineChars="100" w:firstLine="240"/>
        <w:rPr>
          <w:rFonts w:asciiTheme="minorEastAsia" w:hAnsiTheme="minorEastAsia"/>
          <w:sz w:val="24"/>
          <w:szCs w:val="24"/>
        </w:rPr>
      </w:pPr>
      <w:r>
        <w:rPr>
          <w:rFonts w:asciiTheme="minorEastAsia" w:hAnsiTheme="minorEastAsia" w:hint="eastAsia"/>
          <w:sz w:val="24"/>
          <w:szCs w:val="24"/>
        </w:rPr>
        <w:t>現在、</w:t>
      </w:r>
      <w:r w:rsidRPr="00E32B76">
        <w:rPr>
          <w:rFonts w:asciiTheme="minorEastAsia" w:hAnsiTheme="minorEastAsia" w:hint="eastAsia"/>
          <w:sz w:val="24"/>
          <w:szCs w:val="24"/>
        </w:rPr>
        <w:t>介護予防事業で元気いきいき週一体操の支援を行っていますが、介護予防として65歳以上の方の体育施設の利用や文化施設の利用、入館に対する減免、免除措置はできないか伺います。</w:t>
      </w:r>
    </w:p>
    <w:p w:rsidR="00A1574A" w:rsidRPr="00E32B76" w:rsidRDefault="00A1574A" w:rsidP="00660741">
      <w:pPr>
        <w:rPr>
          <w:rFonts w:asciiTheme="minorEastAsia" w:hAnsiTheme="minorEastAsia"/>
          <w:sz w:val="24"/>
          <w:szCs w:val="24"/>
        </w:rPr>
      </w:pPr>
    </w:p>
    <w:sectPr w:rsidR="00A1574A" w:rsidRPr="00E32B76" w:rsidSect="00003752">
      <w:footerReference w:type="default" r:id="rId7"/>
      <w:pgSz w:w="11906" w:h="16838"/>
      <w:pgMar w:top="1134" w:right="1077" w:bottom="1134" w:left="1077"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0EE" w:rsidRDefault="00B150EE" w:rsidP="00152BF0">
      <w:r>
        <w:separator/>
      </w:r>
    </w:p>
  </w:endnote>
  <w:endnote w:type="continuationSeparator" w:id="0">
    <w:p w:rsidR="00B150EE" w:rsidRDefault="00B150EE" w:rsidP="0015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333908"/>
      <w:docPartObj>
        <w:docPartGallery w:val="Page Numbers (Bottom of Page)"/>
        <w:docPartUnique/>
      </w:docPartObj>
    </w:sdtPr>
    <w:sdtEndPr/>
    <w:sdtContent>
      <w:p w:rsidR="00003752" w:rsidRDefault="00003752">
        <w:pPr>
          <w:pStyle w:val="a7"/>
          <w:jc w:val="center"/>
        </w:pPr>
        <w:r>
          <w:fldChar w:fldCharType="begin"/>
        </w:r>
        <w:r>
          <w:instrText>PAGE   \* MERGEFORMAT</w:instrText>
        </w:r>
        <w:r>
          <w:fldChar w:fldCharType="separate"/>
        </w:r>
        <w:r w:rsidR="00EF7455" w:rsidRPr="00EF7455">
          <w:rPr>
            <w:noProof/>
            <w:lang w:val="ja-JP"/>
          </w:rPr>
          <w:t>5</w:t>
        </w:r>
        <w:r>
          <w:fldChar w:fldCharType="end"/>
        </w:r>
      </w:p>
    </w:sdtContent>
  </w:sdt>
  <w:p w:rsidR="00B150EE" w:rsidRDefault="00B150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0EE" w:rsidRDefault="00B150EE" w:rsidP="00152BF0">
      <w:r>
        <w:separator/>
      </w:r>
    </w:p>
  </w:footnote>
  <w:footnote w:type="continuationSeparator" w:id="0">
    <w:p w:rsidR="00B150EE" w:rsidRDefault="00B150EE" w:rsidP="00152B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725D4"/>
    <w:multiLevelType w:val="hybridMultilevel"/>
    <w:tmpl w:val="23467CB0"/>
    <w:lvl w:ilvl="0" w:tplc="23FE3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7A1DC0"/>
    <w:multiLevelType w:val="hybridMultilevel"/>
    <w:tmpl w:val="7B18C9DE"/>
    <w:lvl w:ilvl="0" w:tplc="5D3667C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3761422"/>
    <w:multiLevelType w:val="hybridMultilevel"/>
    <w:tmpl w:val="5D0AD6B8"/>
    <w:lvl w:ilvl="0" w:tplc="01241C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5721E4"/>
    <w:multiLevelType w:val="hybridMultilevel"/>
    <w:tmpl w:val="BD2825CE"/>
    <w:lvl w:ilvl="0" w:tplc="CE5E8B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423C26"/>
    <w:multiLevelType w:val="hybridMultilevel"/>
    <w:tmpl w:val="F44E131E"/>
    <w:lvl w:ilvl="0" w:tplc="4CD4B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FC7FCF"/>
    <w:multiLevelType w:val="hybridMultilevel"/>
    <w:tmpl w:val="42A6371E"/>
    <w:lvl w:ilvl="0" w:tplc="88CC8D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2124E1"/>
    <w:multiLevelType w:val="hybridMultilevel"/>
    <w:tmpl w:val="0F0A4870"/>
    <w:lvl w:ilvl="0" w:tplc="6894727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75373BB"/>
    <w:multiLevelType w:val="hybridMultilevel"/>
    <w:tmpl w:val="023ACA7A"/>
    <w:lvl w:ilvl="0" w:tplc="DCFC6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5"/>
  </w:num>
  <w:num w:numId="4">
    <w:abstractNumId w:val="6"/>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DD"/>
    <w:rsid w:val="00003752"/>
    <w:rsid w:val="0000386D"/>
    <w:rsid w:val="00123A80"/>
    <w:rsid w:val="00152BF0"/>
    <w:rsid w:val="001B44B9"/>
    <w:rsid w:val="0027457F"/>
    <w:rsid w:val="002A7D47"/>
    <w:rsid w:val="00374A61"/>
    <w:rsid w:val="004219DD"/>
    <w:rsid w:val="00453AB0"/>
    <w:rsid w:val="00461F14"/>
    <w:rsid w:val="004916E9"/>
    <w:rsid w:val="004E45C1"/>
    <w:rsid w:val="004F1A24"/>
    <w:rsid w:val="004F6F22"/>
    <w:rsid w:val="00561419"/>
    <w:rsid w:val="005827DB"/>
    <w:rsid w:val="00593A64"/>
    <w:rsid w:val="005E64ED"/>
    <w:rsid w:val="00660741"/>
    <w:rsid w:val="0070617D"/>
    <w:rsid w:val="007573F6"/>
    <w:rsid w:val="007676A6"/>
    <w:rsid w:val="007B15E2"/>
    <w:rsid w:val="007D7CE6"/>
    <w:rsid w:val="007E7E90"/>
    <w:rsid w:val="008826B2"/>
    <w:rsid w:val="00911C33"/>
    <w:rsid w:val="00917F01"/>
    <w:rsid w:val="00947CF2"/>
    <w:rsid w:val="00A1574A"/>
    <w:rsid w:val="00A17437"/>
    <w:rsid w:val="00A70483"/>
    <w:rsid w:val="00AB47E3"/>
    <w:rsid w:val="00B150EE"/>
    <w:rsid w:val="00B2651C"/>
    <w:rsid w:val="00B70A8A"/>
    <w:rsid w:val="00BB2E21"/>
    <w:rsid w:val="00C07C06"/>
    <w:rsid w:val="00C673E0"/>
    <w:rsid w:val="00CD1FFF"/>
    <w:rsid w:val="00D03105"/>
    <w:rsid w:val="00D072F6"/>
    <w:rsid w:val="00D74E9F"/>
    <w:rsid w:val="00E32B76"/>
    <w:rsid w:val="00E37E27"/>
    <w:rsid w:val="00E44546"/>
    <w:rsid w:val="00E66FB8"/>
    <w:rsid w:val="00EB4A54"/>
    <w:rsid w:val="00ED06E5"/>
    <w:rsid w:val="00EF7455"/>
    <w:rsid w:val="00F048D5"/>
    <w:rsid w:val="00F16C24"/>
    <w:rsid w:val="00F30D61"/>
    <w:rsid w:val="00F56AFE"/>
    <w:rsid w:val="00F63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5E316C5B-5F05-4FDE-B9DB-EFF06AA3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5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651C"/>
    <w:rPr>
      <w:rFonts w:asciiTheme="majorHAnsi" w:eastAsiaTheme="majorEastAsia" w:hAnsiTheme="majorHAnsi" w:cstheme="majorBidi"/>
      <w:sz w:val="18"/>
      <w:szCs w:val="18"/>
    </w:rPr>
  </w:style>
  <w:style w:type="paragraph" w:styleId="a5">
    <w:name w:val="header"/>
    <w:basedOn w:val="a"/>
    <w:link w:val="a6"/>
    <w:uiPriority w:val="99"/>
    <w:unhideWhenUsed/>
    <w:rsid w:val="00152BF0"/>
    <w:pPr>
      <w:tabs>
        <w:tab w:val="center" w:pos="4252"/>
        <w:tab w:val="right" w:pos="8504"/>
      </w:tabs>
      <w:snapToGrid w:val="0"/>
    </w:pPr>
  </w:style>
  <w:style w:type="character" w:customStyle="1" w:styleId="a6">
    <w:name w:val="ヘッダー (文字)"/>
    <w:basedOn w:val="a0"/>
    <w:link w:val="a5"/>
    <w:uiPriority w:val="99"/>
    <w:rsid w:val="00152BF0"/>
  </w:style>
  <w:style w:type="paragraph" w:styleId="a7">
    <w:name w:val="footer"/>
    <w:basedOn w:val="a"/>
    <w:link w:val="a8"/>
    <w:uiPriority w:val="99"/>
    <w:unhideWhenUsed/>
    <w:rsid w:val="00152BF0"/>
    <w:pPr>
      <w:tabs>
        <w:tab w:val="center" w:pos="4252"/>
        <w:tab w:val="right" w:pos="8504"/>
      </w:tabs>
      <w:snapToGrid w:val="0"/>
    </w:pPr>
  </w:style>
  <w:style w:type="character" w:customStyle="1" w:styleId="a8">
    <w:name w:val="フッター (文字)"/>
    <w:basedOn w:val="a0"/>
    <w:link w:val="a7"/>
    <w:uiPriority w:val="99"/>
    <w:rsid w:val="00152BF0"/>
  </w:style>
  <w:style w:type="paragraph" w:styleId="a9">
    <w:name w:val="List Paragraph"/>
    <w:basedOn w:val="a"/>
    <w:uiPriority w:val="34"/>
    <w:qFormat/>
    <w:rsid w:val="00152B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852</Words>
  <Characters>4860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ohtsuka</dc:creator>
  <cp:keywords/>
  <dc:description/>
  <cp:lastModifiedBy>ohtsuka</cp:lastModifiedBy>
  <cp:revision>4</cp:revision>
  <cp:lastPrinted>2019-05-22T05:21:00Z</cp:lastPrinted>
  <dcterms:created xsi:type="dcterms:W3CDTF">2019-05-27T03:59:00Z</dcterms:created>
  <dcterms:modified xsi:type="dcterms:W3CDTF">2019-05-27T20:45:00Z</dcterms:modified>
</cp:coreProperties>
</file>